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6D7C" w:rsidRDefault="00A550FD">
      <w:pPr>
        <w:pStyle w:val="30"/>
        <w:shd w:val="clear" w:color="auto" w:fill="auto"/>
        <w:ind w:right="180"/>
      </w:pPr>
      <w:bookmarkStart w:id="0" w:name="_GoBack"/>
      <w:bookmarkEnd w:id="0"/>
      <w:r>
        <w:t>Сведения</w:t>
      </w:r>
    </w:p>
    <w:p w:rsidR="00C06D7C" w:rsidRDefault="00A550FD">
      <w:pPr>
        <w:pStyle w:val="20"/>
        <w:shd w:val="clear" w:color="auto" w:fill="auto"/>
        <w:ind w:right="180"/>
      </w:pPr>
      <w:r>
        <w:t>о доходах за отчетный период с 1 января по 31 декабря 2017 года, об имуществе и обязательствах имущественного характера по состоянию</w:t>
      </w:r>
      <w:r>
        <w:br/>
        <w:t xml:space="preserve">на конец отчетного периода, предоставленных муниципальными служащими администрации МО </w:t>
      </w:r>
      <w:r>
        <w:t>«Усть-Шоношское» Архангельской</w:t>
      </w:r>
    </w:p>
    <w:p w:rsidR="00C06D7C" w:rsidRDefault="00A550FD">
      <w:pPr>
        <w:pStyle w:val="20"/>
        <w:shd w:val="clear" w:color="auto" w:fill="auto"/>
        <w:spacing w:after="545"/>
        <w:ind w:right="180"/>
      </w:pPr>
      <w:r>
        <w:t>области и членами их семей</w:t>
      </w:r>
    </w:p>
    <w:p w:rsidR="00C06D7C" w:rsidRDefault="00A550FD">
      <w:pPr>
        <w:pStyle w:val="a5"/>
        <w:framePr w:w="14976" w:wrap="notBeside" w:vAnchor="text" w:hAnchor="text" w:xAlign="center" w:y="1"/>
        <w:shd w:val="clear" w:color="auto" w:fill="auto"/>
        <w:spacing w:line="220" w:lineRule="exact"/>
      </w:pPr>
      <w:r>
        <w:t>Помощник главы МО «Усть-Шоношское»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891"/>
        <w:gridCol w:w="1574"/>
        <w:gridCol w:w="1133"/>
        <w:gridCol w:w="1651"/>
        <w:gridCol w:w="1661"/>
        <w:gridCol w:w="1574"/>
        <w:gridCol w:w="1133"/>
        <w:gridCol w:w="1661"/>
      </w:tblGrid>
      <w:tr w:rsidR="00C06D7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"/>
              </w:rPr>
              <w:t>Фамилия, имя, отчество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Декларированн ый доход за 2017г. (рублей)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Перечень объектов недвижимого имущества и транспортных средств, принадлежащих на праве собственнос</w:t>
            </w:r>
            <w:r>
              <w:rPr>
                <w:rStyle w:val="21"/>
              </w:rPr>
              <w:t>ти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Перечень объектов недвижимого имущества, находящихся в пользовании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Объекты недвижимого имущества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1"/>
              </w:rPr>
              <w:t>Транспортны е средства (вид, марка)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Вид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  <w:ind w:left="200" w:firstLine="140"/>
              <w:jc w:val="left"/>
            </w:pPr>
            <w:r>
              <w:rPr>
                <w:rStyle w:val="21"/>
              </w:rPr>
              <w:t>объектов недвижимог о имущества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  <w:ind w:left="160"/>
              <w:jc w:val="left"/>
            </w:pPr>
            <w:r>
              <w:rPr>
                <w:rStyle w:val="21"/>
              </w:rPr>
              <w:t>Площад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1"/>
              </w:rPr>
              <w:t>ь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  <w:ind w:left="240"/>
              <w:jc w:val="left"/>
            </w:pPr>
            <w:r>
              <w:rPr>
                <w:rStyle w:val="21"/>
              </w:rPr>
              <w:t>(кв. м)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1"/>
              </w:rPr>
              <w:t>Страна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  <w:ind w:left="160"/>
              <w:jc w:val="left"/>
            </w:pPr>
            <w:r>
              <w:rPr>
                <w:rStyle w:val="21"/>
              </w:rPr>
              <w:t>расположени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1"/>
              </w:rPr>
              <w:t>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Вид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 xml:space="preserve">объектов недвижимог о </w:t>
            </w:r>
            <w:r>
              <w:rPr>
                <w:rStyle w:val="21"/>
              </w:rPr>
              <w:t>имущества (2)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21"/>
              </w:rPr>
              <w:t>Площад ь (кв.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41" w:lineRule="exact"/>
            </w:pPr>
            <w:r>
              <w:rPr>
                <w:rStyle w:val="21"/>
              </w:rPr>
              <w:t xml:space="preserve">Страна расположени </w:t>
            </w:r>
            <w:r>
              <w:rPr>
                <w:rStyle w:val="21"/>
                <w:vertAlign w:val="superscript"/>
              </w:rPr>
              <w:t>я (3)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Высоких Екатерина Анатольевна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1222570,14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Жилой дом (1/4 доли в праве общей долевой собственнос ти)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45.2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Лада х-рей, 2017 г.в.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Жилой дом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45.2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Ссанг енг актион, 2012 г.в.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супруг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196064,15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Жилой дом (1/4 доли в праве общей долевой собственнос 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45.2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45.2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after="120" w:line="220" w:lineRule="exact"/>
              <w:ind w:left="160"/>
              <w:jc w:val="left"/>
            </w:pPr>
            <w:r>
              <w:rPr>
                <w:rStyle w:val="22"/>
              </w:rPr>
              <w:t>Несовершеннолетний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2"/>
              </w:rPr>
              <w:t>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Жилой дом (1/4 доли в праве общей долевой собственнос 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45.2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45.2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2"/>
              </w:rPr>
              <w:t>Несовершеннолетний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45.2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45.2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</w:tbl>
    <w:p w:rsidR="00C06D7C" w:rsidRDefault="00C06D7C">
      <w:pPr>
        <w:framePr w:w="14976" w:wrap="notBeside" w:vAnchor="text" w:hAnchor="text" w:xAlign="center" w:y="1"/>
        <w:rPr>
          <w:sz w:val="2"/>
          <w:szCs w:val="2"/>
        </w:rPr>
      </w:pPr>
    </w:p>
    <w:p w:rsidR="00C06D7C" w:rsidRDefault="00C06D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891"/>
        <w:gridCol w:w="1574"/>
        <w:gridCol w:w="1133"/>
        <w:gridCol w:w="1651"/>
        <w:gridCol w:w="1661"/>
        <w:gridCol w:w="1574"/>
        <w:gridCol w:w="1133"/>
        <w:gridCol w:w="1661"/>
      </w:tblGrid>
      <w:tr w:rsidR="00C06D7C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lastRenderedPageBreak/>
              <w:t>ребенок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(1/4 доли в праве общей долевой собственное 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06D7C" w:rsidRDefault="00C06D7C">
      <w:pPr>
        <w:framePr w:w="14976" w:wrap="notBeside" w:vAnchor="text" w:hAnchor="text" w:xAlign="center" w:y="1"/>
        <w:rPr>
          <w:sz w:val="2"/>
          <w:szCs w:val="2"/>
        </w:rPr>
      </w:pPr>
    </w:p>
    <w:p w:rsidR="00C06D7C" w:rsidRDefault="00C06D7C">
      <w:pPr>
        <w:spacing w:line="780" w:lineRule="exact"/>
      </w:pPr>
    </w:p>
    <w:p w:rsidR="00C06D7C" w:rsidRDefault="00A550FD">
      <w:pPr>
        <w:pStyle w:val="a5"/>
        <w:framePr w:w="14976" w:wrap="notBeside" w:vAnchor="text" w:hAnchor="text" w:xAlign="center" w:y="1"/>
        <w:shd w:val="clear" w:color="auto" w:fill="auto"/>
        <w:spacing w:line="220" w:lineRule="exact"/>
      </w:pPr>
      <w:r>
        <w:t>Ведущий специалист администрации МО «Усть-Шоношское» Архангельской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891"/>
        <w:gridCol w:w="1574"/>
        <w:gridCol w:w="1133"/>
        <w:gridCol w:w="1651"/>
        <w:gridCol w:w="1661"/>
        <w:gridCol w:w="1574"/>
        <w:gridCol w:w="1133"/>
        <w:gridCol w:w="1661"/>
      </w:tblGrid>
      <w:tr w:rsidR="00C06D7C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"/>
              </w:rPr>
              <w:t>Фамилия, имя, отчество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Декларированн ый доход за 2017г. (рублей)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Перечень объектов недвижимого имущества, находящихся в пользовании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Объекты недвижимого имущества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Транспортны е средства (вид, марка)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Вид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объектов недвижимог о имущества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  <w:ind w:left="160"/>
              <w:jc w:val="left"/>
            </w:pPr>
            <w:r>
              <w:rPr>
                <w:rStyle w:val="21"/>
              </w:rPr>
              <w:t>Площад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1"/>
              </w:rPr>
              <w:t>ь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  <w:ind w:left="260"/>
              <w:jc w:val="left"/>
            </w:pPr>
            <w:r>
              <w:rPr>
                <w:rStyle w:val="21"/>
              </w:rPr>
              <w:t>(кв. м)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1"/>
              </w:rPr>
              <w:t>Страна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  <w:ind w:left="160"/>
              <w:jc w:val="left"/>
            </w:pPr>
            <w:r>
              <w:rPr>
                <w:rStyle w:val="21"/>
              </w:rPr>
              <w:t>расположени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1"/>
              </w:rPr>
              <w:t>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"/>
              </w:rPr>
              <w:t>Вид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"/>
              </w:rPr>
              <w:t>объектов недвижимог о имущества (2)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21"/>
              </w:rPr>
              <w:t>Площад ь (кв.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41" w:lineRule="exact"/>
            </w:pPr>
            <w:r>
              <w:rPr>
                <w:rStyle w:val="21"/>
              </w:rPr>
              <w:t xml:space="preserve">Страна расположени </w:t>
            </w:r>
            <w:r>
              <w:rPr>
                <w:rStyle w:val="21"/>
                <w:vertAlign w:val="superscript"/>
              </w:rPr>
              <w:t>я (3)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2"/>
              </w:rPr>
              <w:t>Богданова Елена Ивановна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339988,15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 xml:space="preserve">Земельный </w:t>
            </w:r>
            <w:r>
              <w:rPr>
                <w:rStyle w:val="21"/>
              </w:rPr>
              <w:t>участок для ИЖС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1749,0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55.7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32,3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after="120" w:line="220" w:lineRule="exact"/>
              <w:ind w:left="140"/>
              <w:jc w:val="left"/>
            </w:pPr>
            <w:r>
              <w:rPr>
                <w:rStyle w:val="22"/>
              </w:rPr>
              <w:t>Несовершеннолетний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2"/>
              </w:rPr>
              <w:t>ребенок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134076,00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55,7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Земельный участок для ИЖС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1749,0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32,3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</w:tbl>
    <w:p w:rsidR="00C06D7C" w:rsidRDefault="00C06D7C">
      <w:pPr>
        <w:framePr w:w="14976" w:wrap="notBeside" w:vAnchor="text" w:hAnchor="text" w:xAlign="center" w:y="1"/>
        <w:rPr>
          <w:sz w:val="2"/>
          <w:szCs w:val="2"/>
        </w:rPr>
      </w:pPr>
    </w:p>
    <w:p w:rsidR="00C06D7C" w:rsidRDefault="00C06D7C">
      <w:pPr>
        <w:rPr>
          <w:sz w:val="2"/>
          <w:szCs w:val="2"/>
        </w:rPr>
      </w:pPr>
    </w:p>
    <w:p w:rsidR="00C06D7C" w:rsidRDefault="00A550FD">
      <w:pPr>
        <w:pStyle w:val="a5"/>
        <w:framePr w:w="14976" w:wrap="notBeside" w:vAnchor="text" w:hAnchor="text" w:xAlign="center" w:y="1"/>
        <w:shd w:val="clear" w:color="auto" w:fill="auto"/>
        <w:spacing w:line="220" w:lineRule="exact"/>
      </w:pPr>
      <w:r>
        <w:lastRenderedPageBreak/>
        <w:t xml:space="preserve">Главный </w:t>
      </w:r>
      <w:r>
        <w:t>специалист администрации МО «Усть-Шоношское» Архангельской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891"/>
        <w:gridCol w:w="1574"/>
        <w:gridCol w:w="1133"/>
        <w:gridCol w:w="1651"/>
        <w:gridCol w:w="1661"/>
        <w:gridCol w:w="1574"/>
        <w:gridCol w:w="1133"/>
        <w:gridCol w:w="1661"/>
      </w:tblGrid>
      <w:tr w:rsidR="00C06D7C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Фамилия, имя, отчество депутата (1)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Декларированн ый доход за 2017г. (рублей)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 xml:space="preserve">Перечень объектов недвижимого имущества и транспортных средств, принадлежащих на праве </w:t>
            </w:r>
            <w:r>
              <w:rPr>
                <w:rStyle w:val="21"/>
              </w:rPr>
              <w:t>собственности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Перечень объектов недвижимого имущества, находящихся в пользовании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Объекты недвижимого имущества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Транспортны е средства (вид, марка)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Вид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  <w:ind w:left="160" w:firstLine="180"/>
              <w:jc w:val="left"/>
            </w:pPr>
            <w:r>
              <w:rPr>
                <w:rStyle w:val="21"/>
              </w:rPr>
              <w:t>объектов недвижимог о имущества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"/>
              </w:rPr>
              <w:t>Площад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ь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"/>
              </w:rPr>
              <w:t>(кв. м)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Страна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"/>
              </w:rPr>
              <w:t>расположени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"/>
              </w:rPr>
              <w:t>Вид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"/>
              </w:rPr>
              <w:t xml:space="preserve">объектов </w:t>
            </w:r>
            <w:r>
              <w:rPr>
                <w:rStyle w:val="21"/>
              </w:rPr>
              <w:t>недвижимог о имущества (2)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21"/>
              </w:rPr>
              <w:t>Площад ь (кв.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41" w:lineRule="exact"/>
            </w:pPr>
            <w:r>
              <w:rPr>
                <w:rStyle w:val="21"/>
              </w:rPr>
              <w:t xml:space="preserve">Страна расположени </w:t>
            </w:r>
            <w:r>
              <w:rPr>
                <w:rStyle w:val="21"/>
                <w:vertAlign w:val="superscript"/>
              </w:rPr>
              <w:t>я (3)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Третьякова Наталья Александровна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620136,02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75,1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"/>
              </w:rPr>
              <w:t>Шевроле Ланос. 2007 г.в.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180"/>
              <w:jc w:val="lef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35,2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19,0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41.7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after="120" w:line="220" w:lineRule="exact"/>
              <w:ind w:left="160"/>
              <w:jc w:val="left"/>
            </w:pPr>
            <w:r>
              <w:rPr>
                <w:rStyle w:val="22"/>
              </w:rPr>
              <w:t>Несовершеннолетний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2"/>
              </w:rPr>
              <w:t>ребенок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180"/>
              <w:jc w:val="lef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35,2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180"/>
              <w:jc w:val="lef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75,1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180"/>
              <w:jc w:val="lef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19,0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180"/>
              <w:jc w:val="lef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41.7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after="120" w:line="220" w:lineRule="exact"/>
              <w:ind w:left="160"/>
              <w:jc w:val="left"/>
            </w:pPr>
            <w:r>
              <w:rPr>
                <w:rStyle w:val="22"/>
              </w:rPr>
              <w:t>Несовершеннолетний</w:t>
            </w:r>
          </w:p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2"/>
              </w:rPr>
              <w:t>ребенок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180"/>
              <w:jc w:val="lef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35,2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180"/>
              <w:jc w:val="lef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75,1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180"/>
              <w:jc w:val="lef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19,0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  <w:tr w:rsidR="00C06D7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D7C" w:rsidRDefault="00C06D7C">
            <w:pPr>
              <w:framePr w:w="14976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 w:firstLine="180"/>
              <w:jc w:val="left"/>
            </w:pPr>
            <w:r>
              <w:rPr>
                <w:rStyle w:val="21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41.7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D7C" w:rsidRDefault="00A550FD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Россия</w:t>
            </w:r>
          </w:p>
        </w:tc>
      </w:tr>
    </w:tbl>
    <w:p w:rsidR="00C06D7C" w:rsidRDefault="00C06D7C">
      <w:pPr>
        <w:framePr w:w="14976" w:wrap="notBeside" w:vAnchor="text" w:hAnchor="text" w:xAlign="center" w:y="1"/>
        <w:rPr>
          <w:sz w:val="2"/>
          <w:szCs w:val="2"/>
        </w:rPr>
      </w:pPr>
    </w:p>
    <w:p w:rsidR="00C06D7C" w:rsidRDefault="00C06D7C">
      <w:pPr>
        <w:rPr>
          <w:sz w:val="2"/>
          <w:szCs w:val="2"/>
        </w:rPr>
      </w:pPr>
    </w:p>
    <w:p w:rsidR="00C06D7C" w:rsidRDefault="00C06D7C">
      <w:pPr>
        <w:rPr>
          <w:sz w:val="2"/>
          <w:szCs w:val="2"/>
        </w:rPr>
      </w:pPr>
    </w:p>
    <w:sectPr w:rsidR="00C06D7C">
      <w:pgSz w:w="16840" w:h="11900" w:orient="landscape"/>
      <w:pgMar w:top="49" w:right="1019" w:bottom="477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50FD" w:rsidRDefault="00A550FD">
      <w:r>
        <w:separator/>
      </w:r>
    </w:p>
  </w:endnote>
  <w:endnote w:type="continuationSeparator" w:id="0">
    <w:p w:rsidR="00A550FD" w:rsidRDefault="00A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50FD" w:rsidRDefault="00A550FD"/>
  </w:footnote>
  <w:footnote w:type="continuationSeparator" w:id="0">
    <w:p w:rsidR="00A550FD" w:rsidRDefault="00A550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7C"/>
    <w:rsid w:val="00406FD6"/>
    <w:rsid w:val="00A550FD"/>
    <w:rsid w:val="00C0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B9E2E-D18C-4FE3-B0A7-54655CC9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1</cp:revision>
  <dcterms:created xsi:type="dcterms:W3CDTF">2021-03-11T10:29:00Z</dcterms:created>
  <dcterms:modified xsi:type="dcterms:W3CDTF">2021-03-11T10:30:00Z</dcterms:modified>
</cp:coreProperties>
</file>