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2FA7" w14:textId="77777777" w:rsidR="00E37D07" w:rsidRPr="00500787" w:rsidRDefault="000339BD" w:rsidP="00B05F7B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52080CD5" w14:textId="77777777" w:rsidR="00B0671D" w:rsidRDefault="00B0671D" w:rsidP="00B05F7B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0D1947">
        <w:rPr>
          <w:b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19E12830" w14:textId="4380A5C7" w:rsidR="00B0671D" w:rsidRDefault="00B0671D" w:rsidP="00B0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D1947">
        <w:rPr>
          <w:b/>
          <w:sz w:val="28"/>
          <w:szCs w:val="28"/>
        </w:rPr>
        <w:t>202</w:t>
      </w:r>
      <w:r w:rsidR="00C7409F">
        <w:rPr>
          <w:b/>
          <w:sz w:val="28"/>
          <w:szCs w:val="28"/>
        </w:rPr>
        <w:t>3</w:t>
      </w:r>
      <w:r w:rsidR="000D194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6DCF86FC" w14:textId="77777777" w:rsidR="00D9195D" w:rsidRPr="002C635D" w:rsidRDefault="00D9195D" w:rsidP="002C635D">
      <w:pPr>
        <w:ind w:firstLine="720"/>
        <w:jc w:val="center"/>
        <w:rPr>
          <w:sz w:val="28"/>
          <w:szCs w:val="28"/>
        </w:rPr>
      </w:pPr>
    </w:p>
    <w:p w14:paraId="4D7A71AC" w14:textId="62CAB26B" w:rsidR="00302379" w:rsidRPr="00642133" w:rsidRDefault="00302379" w:rsidP="00302379">
      <w:pPr>
        <w:ind w:firstLine="720"/>
        <w:jc w:val="both"/>
        <w:rPr>
          <w:b/>
        </w:rPr>
      </w:pPr>
      <w:r w:rsidRPr="00302379">
        <w:t xml:space="preserve">Доходная часть бюджета </w:t>
      </w:r>
      <w:r w:rsidR="000D1947">
        <w:t xml:space="preserve">сельского поселения «Усть-Шоношское» Вельского муниципального района Архангельской области </w:t>
      </w:r>
      <w:r w:rsidRPr="00302379">
        <w:t xml:space="preserve">за </w:t>
      </w:r>
      <w:r w:rsidR="000D1947">
        <w:t>202</w:t>
      </w:r>
      <w:r w:rsidR="00C7409F">
        <w:t>3</w:t>
      </w:r>
      <w:r w:rsidR="000D1947">
        <w:t xml:space="preserve"> год</w:t>
      </w:r>
      <w:r w:rsidRPr="00302379">
        <w:t xml:space="preserve"> исполнена на </w:t>
      </w:r>
      <w:r w:rsidR="00C7409F">
        <w:t>99,7</w:t>
      </w:r>
      <w:r w:rsidR="00252B14">
        <w:t xml:space="preserve"> </w:t>
      </w:r>
      <w:r w:rsidRPr="00302379">
        <w:t>%</w:t>
      </w:r>
      <w:r w:rsidR="00252B14">
        <w:t xml:space="preserve"> к </w:t>
      </w:r>
      <w:r w:rsidR="00C7409F">
        <w:t xml:space="preserve">уточненному </w:t>
      </w:r>
      <w:r w:rsidR="00252B14">
        <w:t>плану</w:t>
      </w:r>
      <w:r w:rsidRPr="00302379">
        <w:t xml:space="preserve">, что составило </w:t>
      </w:r>
      <w:r w:rsidR="00C7409F">
        <w:rPr>
          <w:b/>
        </w:rPr>
        <w:t>12 150 884,61</w:t>
      </w:r>
      <w:r w:rsidRPr="00302379">
        <w:t xml:space="preserve"> руб</w:t>
      </w:r>
      <w:r w:rsidR="00252B14">
        <w:t>ля</w:t>
      </w:r>
      <w:r w:rsidR="0073565A">
        <w:t xml:space="preserve"> при </w:t>
      </w:r>
      <w:r w:rsidR="00252B14">
        <w:t xml:space="preserve">уточненном </w:t>
      </w:r>
      <w:r w:rsidR="0073565A">
        <w:t xml:space="preserve">плане </w:t>
      </w:r>
      <w:r w:rsidR="00C7409F">
        <w:t>12 193 112,61</w:t>
      </w:r>
      <w:r w:rsidR="00252B14">
        <w:t xml:space="preserve"> </w:t>
      </w:r>
      <w:r w:rsidR="0073565A">
        <w:t>руб</w:t>
      </w:r>
      <w:r w:rsidR="00252B14">
        <w:t>ля</w:t>
      </w:r>
      <w:r w:rsidR="009D2173">
        <w:t>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C7409F">
        <w:rPr>
          <w:color w:val="000000"/>
        </w:rPr>
        <w:t>101,3</w:t>
      </w:r>
      <w:r w:rsidR="00D20EC5">
        <w:rPr>
          <w:color w:val="000000"/>
        </w:rPr>
        <w:t xml:space="preserve"> </w:t>
      </w:r>
      <w:r w:rsidRPr="00302379">
        <w:rPr>
          <w:color w:val="000000"/>
        </w:rPr>
        <w:t>%</w:t>
      </w:r>
      <w:r w:rsidR="00195231">
        <w:rPr>
          <w:color w:val="000000"/>
        </w:rPr>
        <w:t xml:space="preserve"> </w:t>
      </w:r>
      <w:r w:rsidR="00195231">
        <w:t xml:space="preserve">к </w:t>
      </w:r>
      <w:r w:rsidR="00C7409F">
        <w:t xml:space="preserve">уточненному </w:t>
      </w:r>
      <w:r w:rsidR="00195231">
        <w:t xml:space="preserve">плану </w:t>
      </w:r>
      <w:r w:rsidRPr="00302379">
        <w:rPr>
          <w:color w:val="000000"/>
        </w:rPr>
        <w:t xml:space="preserve">или </w:t>
      </w:r>
      <w:r w:rsidR="00C7409F">
        <w:rPr>
          <w:b/>
          <w:color w:val="000000"/>
        </w:rPr>
        <w:t>510 360,83</w:t>
      </w:r>
      <w:r w:rsidR="0073565A">
        <w:rPr>
          <w:color w:val="000000"/>
        </w:rPr>
        <w:t xml:space="preserve"> </w:t>
      </w:r>
      <w:r w:rsidRPr="00302379">
        <w:rPr>
          <w:color w:val="000000"/>
        </w:rPr>
        <w:t>руб</w:t>
      </w:r>
      <w:r w:rsidR="00252B14">
        <w:rPr>
          <w:color w:val="000000"/>
        </w:rPr>
        <w:t>ля</w:t>
      </w:r>
      <w:r w:rsidR="0073565A">
        <w:rPr>
          <w:color w:val="000000"/>
        </w:rPr>
        <w:t xml:space="preserve"> при </w:t>
      </w:r>
      <w:r w:rsidR="00C7409F">
        <w:rPr>
          <w:color w:val="000000"/>
        </w:rPr>
        <w:t xml:space="preserve">уточненном </w:t>
      </w:r>
      <w:r w:rsidR="0073565A">
        <w:rPr>
          <w:color w:val="000000"/>
        </w:rPr>
        <w:t xml:space="preserve">плане </w:t>
      </w:r>
      <w:r w:rsidR="00C7409F">
        <w:rPr>
          <w:color w:val="000000"/>
        </w:rPr>
        <w:t>503 901,00</w:t>
      </w:r>
      <w:r w:rsidR="0073565A">
        <w:rPr>
          <w:color w:val="000000"/>
        </w:rPr>
        <w:t xml:space="preserve"> руб</w:t>
      </w:r>
      <w:r w:rsidR="00252B14">
        <w:rPr>
          <w:color w:val="000000"/>
        </w:rPr>
        <w:t>ля</w:t>
      </w:r>
      <w:r w:rsidR="0073565A">
        <w:rPr>
          <w:color w:val="000000"/>
        </w:rPr>
        <w:t>.</w:t>
      </w:r>
    </w:p>
    <w:p w14:paraId="6D67C4B3" w14:textId="77777777" w:rsidR="00302379" w:rsidRDefault="00302379" w:rsidP="002C635D">
      <w:pPr>
        <w:ind w:firstLine="720"/>
        <w:jc w:val="center"/>
        <w:rPr>
          <w:b/>
        </w:rPr>
      </w:pPr>
    </w:p>
    <w:p w14:paraId="40F1F27A" w14:textId="77777777" w:rsidR="00910CE0" w:rsidRPr="00910CE0" w:rsidRDefault="00910CE0" w:rsidP="00606F80">
      <w:pPr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14:paraId="1CEFF815" w14:textId="77777777" w:rsidR="00910CE0" w:rsidRDefault="00910CE0" w:rsidP="00606F80">
      <w:pPr>
        <w:jc w:val="center"/>
        <w:rPr>
          <w:b/>
        </w:rPr>
      </w:pPr>
    </w:p>
    <w:p w14:paraId="3D0CF53A" w14:textId="77777777" w:rsidR="00243CD2" w:rsidRPr="002C635D" w:rsidRDefault="00243CD2" w:rsidP="00606F80">
      <w:pPr>
        <w:jc w:val="center"/>
        <w:rPr>
          <w:b/>
        </w:rPr>
      </w:pPr>
      <w:r w:rsidRPr="002C635D">
        <w:rPr>
          <w:b/>
        </w:rPr>
        <w:t>1. Налоговые доходы бюджета поселения</w:t>
      </w:r>
    </w:p>
    <w:p w14:paraId="3528835E" w14:textId="77777777" w:rsidR="00243CD2" w:rsidRPr="002C635D" w:rsidRDefault="00243CD2" w:rsidP="002C635D">
      <w:pPr>
        <w:ind w:firstLine="720"/>
        <w:jc w:val="both"/>
      </w:pPr>
    </w:p>
    <w:p w14:paraId="5255481C" w14:textId="03F280EF" w:rsidR="00287AC4" w:rsidRPr="00606F80" w:rsidRDefault="00243CD2" w:rsidP="00E57E86">
      <w:pPr>
        <w:numPr>
          <w:ilvl w:val="1"/>
          <w:numId w:val="1"/>
        </w:numPr>
        <w:ind w:left="0" w:firstLine="720"/>
        <w:jc w:val="both"/>
        <w:rPr>
          <w:b/>
          <w:i/>
        </w:rPr>
      </w:pPr>
      <w:r w:rsidRPr="002C635D">
        <w:rPr>
          <w:b/>
          <w:i/>
        </w:rPr>
        <w:t xml:space="preserve"> Налог на доходы физических лиц</w:t>
      </w:r>
      <w:r w:rsidR="00606F80">
        <w:rPr>
          <w:b/>
          <w:i/>
        </w:rPr>
        <w:t xml:space="preserve"> </w:t>
      </w:r>
      <w:r w:rsidR="00287AC4">
        <w:t xml:space="preserve">за </w:t>
      </w:r>
      <w:r w:rsidR="000D1947">
        <w:t>202</w:t>
      </w:r>
      <w:r w:rsidR="00C7409F">
        <w:t xml:space="preserve">3 </w:t>
      </w:r>
      <w:r w:rsidR="000D1947">
        <w:t>год</w:t>
      </w:r>
      <w:r w:rsidR="00287AC4" w:rsidRPr="002C635D">
        <w:t xml:space="preserve"> </w:t>
      </w:r>
      <w:r w:rsidR="00287AC4">
        <w:t>п</w:t>
      </w:r>
      <w:r w:rsidR="00287AC4" w:rsidRPr="002C635D">
        <w:t xml:space="preserve">оступил </w:t>
      </w:r>
      <w:r w:rsidR="00252B14">
        <w:t xml:space="preserve">в размере </w:t>
      </w:r>
      <w:r w:rsidR="00C7409F" w:rsidRPr="00606F80">
        <w:rPr>
          <w:b/>
          <w:color w:val="000000"/>
        </w:rPr>
        <w:t>162 935,92</w:t>
      </w:r>
      <w:r w:rsidR="00287AC4" w:rsidRPr="002C635D">
        <w:t xml:space="preserve"> руб</w:t>
      </w:r>
      <w:r w:rsidR="00252B14">
        <w:t>ля</w:t>
      </w:r>
      <w:r w:rsidR="00467516">
        <w:t xml:space="preserve"> при плане </w:t>
      </w:r>
      <w:r w:rsidR="00C7409F">
        <w:t>156 057,00</w:t>
      </w:r>
      <w:r w:rsidR="00252B14">
        <w:t xml:space="preserve"> </w:t>
      </w:r>
      <w:r w:rsidR="00467516">
        <w:t>руб</w:t>
      </w:r>
      <w:r w:rsidR="00252B14">
        <w:t>ля</w:t>
      </w:r>
      <w:r w:rsidR="00287AC4" w:rsidRPr="002C635D">
        <w:t xml:space="preserve">, что составило </w:t>
      </w:r>
      <w:r w:rsidR="00C7409F">
        <w:t>104,4</w:t>
      </w:r>
      <w:r w:rsidR="00D20EC5">
        <w:t xml:space="preserve"> </w:t>
      </w:r>
      <w:r w:rsidR="00287AC4" w:rsidRPr="002C635D">
        <w:t xml:space="preserve">%. </w:t>
      </w:r>
    </w:p>
    <w:p w14:paraId="2CBC3EBA" w14:textId="77777777" w:rsidR="00B504BF" w:rsidRDefault="00B504BF" w:rsidP="00E57E86">
      <w:pPr>
        <w:ind w:firstLine="720"/>
        <w:jc w:val="both"/>
      </w:pPr>
    </w:p>
    <w:p w14:paraId="03AEF6A9" w14:textId="60A8575D" w:rsidR="00243CD2" w:rsidRDefault="00243CD2" w:rsidP="00E57E86">
      <w:pPr>
        <w:ind w:firstLine="720"/>
        <w:jc w:val="both"/>
      </w:pPr>
      <w:r w:rsidRPr="002C635D">
        <w:rPr>
          <w:b/>
          <w:i/>
        </w:rPr>
        <w:t>1.</w:t>
      </w:r>
      <w:r w:rsidR="00C7409F">
        <w:rPr>
          <w:b/>
          <w:i/>
        </w:rPr>
        <w:t>2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Налог на имущество физических лиц</w:t>
      </w:r>
      <w:r w:rsidR="00606F80">
        <w:rPr>
          <w:b/>
          <w:i/>
        </w:rPr>
        <w:t xml:space="preserve"> </w:t>
      </w:r>
      <w:r w:rsidR="00606F80">
        <w:t>поступил</w:t>
      </w:r>
      <w:r w:rsidRPr="002C635D">
        <w:t xml:space="preserve"> </w:t>
      </w:r>
      <w:r w:rsidR="002D1E60">
        <w:t xml:space="preserve">за </w:t>
      </w:r>
      <w:r w:rsidR="000D1947">
        <w:t>202</w:t>
      </w:r>
      <w:r w:rsidR="00C7409F">
        <w:t>3</w:t>
      </w:r>
      <w:r w:rsidR="000D1947">
        <w:t xml:space="preserve"> год</w:t>
      </w:r>
      <w:r w:rsidR="002D1E60" w:rsidRPr="002C635D">
        <w:t xml:space="preserve"> </w:t>
      </w:r>
      <w:r w:rsidR="00044FA1">
        <w:t xml:space="preserve">в сумме </w:t>
      </w:r>
      <w:r w:rsidR="00C7409F">
        <w:rPr>
          <w:b/>
        </w:rPr>
        <w:t>51 047,31</w:t>
      </w:r>
      <w:r w:rsidR="00044FA1">
        <w:t xml:space="preserve"> руб</w:t>
      </w:r>
      <w:r w:rsidR="00252B14">
        <w:t>ля</w:t>
      </w:r>
      <w:r w:rsidR="00414228">
        <w:t xml:space="preserve"> при плане </w:t>
      </w:r>
      <w:r w:rsidR="00C7409F">
        <w:t>49 960,00</w:t>
      </w:r>
      <w:r w:rsidR="00414228">
        <w:t xml:space="preserve"> руб</w:t>
      </w:r>
      <w:r w:rsidR="00252B14">
        <w:t>ля</w:t>
      </w:r>
      <w:r w:rsidR="00044FA1">
        <w:t xml:space="preserve">, что составило </w:t>
      </w:r>
      <w:r w:rsidR="00C7409F">
        <w:t>102,2</w:t>
      </w:r>
      <w:r w:rsidR="00D20EC5">
        <w:t xml:space="preserve"> </w:t>
      </w:r>
      <w:r w:rsidR="00044FA1">
        <w:t>%.</w:t>
      </w:r>
    </w:p>
    <w:p w14:paraId="6A395F66" w14:textId="77777777" w:rsidR="00044FA1" w:rsidRPr="002C635D" w:rsidRDefault="00044FA1" w:rsidP="00E57E86">
      <w:pPr>
        <w:ind w:firstLine="720"/>
        <w:jc w:val="both"/>
      </w:pPr>
    </w:p>
    <w:p w14:paraId="67248D27" w14:textId="268E622B" w:rsidR="00243CD2" w:rsidRDefault="00243CD2" w:rsidP="00E57E86">
      <w:pPr>
        <w:ind w:firstLine="720"/>
        <w:jc w:val="both"/>
      </w:pPr>
      <w:r w:rsidRPr="002C635D">
        <w:rPr>
          <w:b/>
          <w:i/>
        </w:rPr>
        <w:t>1.</w:t>
      </w:r>
      <w:r w:rsidR="00C7409F">
        <w:rPr>
          <w:b/>
          <w:i/>
        </w:rPr>
        <w:t>3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Земельный налог</w:t>
      </w:r>
      <w:r w:rsidR="00606F80">
        <w:rPr>
          <w:b/>
          <w:i/>
        </w:rPr>
        <w:t xml:space="preserve"> </w:t>
      </w:r>
      <w:r w:rsidR="00606F80">
        <w:t>поступил</w:t>
      </w:r>
      <w:r w:rsidRPr="002C635D">
        <w:t xml:space="preserve"> </w:t>
      </w:r>
      <w:r w:rsidR="00252B14">
        <w:t>за 202</w:t>
      </w:r>
      <w:r w:rsidR="00C7409F">
        <w:t>3</w:t>
      </w:r>
      <w:r w:rsidR="00252B14">
        <w:t xml:space="preserve"> год </w:t>
      </w:r>
      <w:r w:rsidR="00302379">
        <w:t xml:space="preserve">в сумме </w:t>
      </w:r>
      <w:r w:rsidR="00C7409F">
        <w:rPr>
          <w:b/>
        </w:rPr>
        <w:t>257 088,78</w:t>
      </w:r>
      <w:r w:rsidRPr="002C635D">
        <w:t xml:space="preserve"> </w:t>
      </w:r>
      <w:r w:rsidR="00DE0B57">
        <w:t>руб</w:t>
      </w:r>
      <w:r w:rsidR="00252B14">
        <w:t>ля</w:t>
      </w:r>
      <w:r w:rsidR="00414228">
        <w:t xml:space="preserve"> при плане </w:t>
      </w:r>
      <w:r w:rsidR="00C7409F">
        <w:t>264 214,00</w:t>
      </w:r>
      <w:r w:rsidR="00414228">
        <w:t xml:space="preserve"> руб</w:t>
      </w:r>
      <w:r w:rsidR="00252B14">
        <w:t>ля</w:t>
      </w:r>
      <w:r w:rsidR="00DE0B57">
        <w:t xml:space="preserve">, что составило </w:t>
      </w:r>
      <w:r w:rsidR="00C7409F">
        <w:t>97,3</w:t>
      </w:r>
      <w:r w:rsidR="00D20EC5">
        <w:t xml:space="preserve"> </w:t>
      </w:r>
      <w:r w:rsidR="00DE0B57">
        <w:t>%.</w:t>
      </w:r>
    </w:p>
    <w:p w14:paraId="7ADF7E55" w14:textId="6AFE8913" w:rsidR="00606F80" w:rsidRDefault="00606F80" w:rsidP="00E57E86">
      <w:pPr>
        <w:ind w:firstLine="720"/>
        <w:jc w:val="both"/>
      </w:pPr>
    </w:p>
    <w:p w14:paraId="4C961ECC" w14:textId="6D8055C3" w:rsidR="00606F80" w:rsidRDefault="00606F80" w:rsidP="00E57E86">
      <w:pPr>
        <w:ind w:firstLine="720"/>
        <w:jc w:val="both"/>
        <w:rPr>
          <w:b/>
        </w:rPr>
      </w:pPr>
      <w:r w:rsidRPr="002C635D">
        <w:rPr>
          <w:b/>
          <w:i/>
        </w:rPr>
        <w:t>1.</w:t>
      </w:r>
      <w:r>
        <w:rPr>
          <w:b/>
          <w:i/>
        </w:rPr>
        <w:t>4.</w:t>
      </w:r>
      <w:r w:rsidRPr="002C635D">
        <w:rPr>
          <w:b/>
          <w:i/>
        </w:rPr>
        <w:t xml:space="preserve"> Госпошлина за совершение нотариальных действий</w:t>
      </w:r>
      <w:r>
        <w:rPr>
          <w:b/>
          <w:i/>
        </w:rPr>
        <w:t xml:space="preserve"> </w:t>
      </w:r>
      <w:r>
        <w:t xml:space="preserve">поступила в 2023 году в полном объеме или </w:t>
      </w:r>
      <w:r>
        <w:rPr>
          <w:b/>
        </w:rPr>
        <w:t>12 000,00</w:t>
      </w:r>
      <w:r w:rsidRPr="002C635D">
        <w:t xml:space="preserve"> руб</w:t>
      </w:r>
      <w:r>
        <w:t>ля</w:t>
      </w:r>
      <w:r>
        <w:rPr>
          <w:b/>
        </w:rPr>
        <w:t>.</w:t>
      </w:r>
    </w:p>
    <w:p w14:paraId="46356DEC" w14:textId="77777777" w:rsidR="00606F80" w:rsidRDefault="00606F80" w:rsidP="00606F80">
      <w:pPr>
        <w:ind w:left="709" w:firstLine="11"/>
        <w:jc w:val="both"/>
        <w:rPr>
          <w:b/>
        </w:rPr>
      </w:pPr>
    </w:p>
    <w:p w14:paraId="63FB0748" w14:textId="3628619C" w:rsidR="00243CD2" w:rsidRPr="002C635D" w:rsidRDefault="00243CD2" w:rsidP="00606F80">
      <w:pPr>
        <w:ind w:firstLine="11"/>
        <w:jc w:val="center"/>
      </w:pPr>
      <w:r w:rsidRPr="002C635D">
        <w:rPr>
          <w:b/>
        </w:rPr>
        <w:t>2. Неналоговые доходы бюджета поселения</w:t>
      </w:r>
    </w:p>
    <w:p w14:paraId="305346C0" w14:textId="77777777" w:rsidR="0049680E" w:rsidRDefault="0049680E" w:rsidP="002C635D">
      <w:pPr>
        <w:ind w:firstLine="720"/>
      </w:pPr>
    </w:p>
    <w:p w14:paraId="05CE03B4" w14:textId="525E465A" w:rsidR="00337CE3" w:rsidRDefault="00243CD2" w:rsidP="00B43712">
      <w:pPr>
        <w:ind w:firstLine="720"/>
        <w:jc w:val="both"/>
      </w:pPr>
      <w:r w:rsidRPr="002C635D">
        <w:rPr>
          <w:b/>
          <w:i/>
        </w:rPr>
        <w:t>2.</w:t>
      </w:r>
      <w:r w:rsidR="002D1E60">
        <w:rPr>
          <w:b/>
          <w:i/>
        </w:rPr>
        <w:t>1</w:t>
      </w:r>
      <w:r w:rsidRPr="002C635D">
        <w:rPr>
          <w:b/>
          <w:i/>
        </w:rPr>
        <w:t>. Доход</w:t>
      </w:r>
      <w:r w:rsidR="00B504BF">
        <w:rPr>
          <w:b/>
          <w:i/>
        </w:rPr>
        <w:t>ы</w:t>
      </w:r>
      <w:r w:rsidRPr="002C635D">
        <w:rPr>
          <w:b/>
          <w:i/>
        </w:rPr>
        <w:t xml:space="preserve"> от сдачи в аренду муниципального имущества</w:t>
      </w:r>
      <w:r w:rsidR="002D1E60">
        <w:rPr>
          <w:b/>
          <w:i/>
        </w:rPr>
        <w:t xml:space="preserve"> </w:t>
      </w:r>
      <w:r w:rsidR="006B3787">
        <w:t>поступи</w:t>
      </w:r>
      <w:r w:rsidR="00B504BF">
        <w:t>ли</w:t>
      </w:r>
      <w:r w:rsidR="00FE0F89">
        <w:t xml:space="preserve"> в размере </w:t>
      </w:r>
      <w:r w:rsidR="00606F80">
        <w:rPr>
          <w:b/>
        </w:rPr>
        <w:t>5 618,75</w:t>
      </w:r>
      <w:r w:rsidR="00FE0F89">
        <w:t xml:space="preserve"> р</w:t>
      </w:r>
      <w:r w:rsidR="005267ED">
        <w:t>уб</w:t>
      </w:r>
      <w:r w:rsidR="00252B14">
        <w:t>ля</w:t>
      </w:r>
      <w:r w:rsidR="00606F80">
        <w:t xml:space="preserve"> при плане 5 000,00 рубля или 112,4 %</w:t>
      </w:r>
      <w:r w:rsidR="00252B14">
        <w:t>.</w:t>
      </w:r>
    </w:p>
    <w:p w14:paraId="05BDBC25" w14:textId="5AE79BED" w:rsidR="00606F80" w:rsidRDefault="00606F80" w:rsidP="00B43712">
      <w:pPr>
        <w:ind w:firstLine="720"/>
        <w:jc w:val="both"/>
      </w:pPr>
    </w:p>
    <w:p w14:paraId="5F83676F" w14:textId="55914F8B" w:rsidR="00606F80" w:rsidRDefault="00606F80" w:rsidP="00606F80">
      <w:pPr>
        <w:ind w:firstLine="720"/>
        <w:jc w:val="both"/>
      </w:pPr>
      <w:r w:rsidRPr="002C635D">
        <w:rPr>
          <w:b/>
          <w:i/>
        </w:rPr>
        <w:t>2.</w:t>
      </w:r>
      <w:r>
        <w:rPr>
          <w:b/>
          <w:i/>
        </w:rPr>
        <w:t>2</w:t>
      </w:r>
      <w:r w:rsidRPr="002C635D">
        <w:rPr>
          <w:b/>
          <w:i/>
        </w:rPr>
        <w:t xml:space="preserve">. </w:t>
      </w:r>
      <w:r w:rsidRPr="00606F80">
        <w:rPr>
          <w:b/>
          <w:i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  <w:r>
        <w:rPr>
          <w:b/>
          <w:i/>
        </w:rPr>
        <w:t xml:space="preserve"> </w:t>
      </w:r>
      <w:r>
        <w:t xml:space="preserve">поступили в размере </w:t>
      </w:r>
      <w:r w:rsidR="00E57E86">
        <w:rPr>
          <w:b/>
        </w:rPr>
        <w:t>16 000,00</w:t>
      </w:r>
      <w:r>
        <w:t xml:space="preserve"> рубля при</w:t>
      </w:r>
      <w:r w:rsidR="00E57E86">
        <w:t xml:space="preserve"> уточненном</w:t>
      </w:r>
      <w:r>
        <w:t xml:space="preserve"> плане </w:t>
      </w:r>
      <w:r w:rsidR="00E57E86">
        <w:t>11</w:t>
      </w:r>
      <w:r>
        <w:t xml:space="preserve"> 000,00 рубля или </w:t>
      </w:r>
      <w:r w:rsidR="00E57E86">
        <w:t>145,5</w:t>
      </w:r>
      <w:r>
        <w:t xml:space="preserve"> %.</w:t>
      </w:r>
    </w:p>
    <w:p w14:paraId="0255ADB1" w14:textId="77777777" w:rsidR="00606F80" w:rsidRDefault="00606F80" w:rsidP="00B43712">
      <w:pPr>
        <w:ind w:firstLine="720"/>
        <w:jc w:val="both"/>
      </w:pPr>
    </w:p>
    <w:p w14:paraId="5D35162E" w14:textId="3AE571FE" w:rsidR="00E57E86" w:rsidRDefault="00E57E86" w:rsidP="00E57E86">
      <w:pPr>
        <w:ind w:firstLine="720"/>
        <w:jc w:val="both"/>
        <w:rPr>
          <w:b/>
        </w:rPr>
      </w:pPr>
      <w:r>
        <w:rPr>
          <w:b/>
          <w:i/>
        </w:rPr>
        <w:t>2.3.</w:t>
      </w:r>
      <w:r w:rsidRPr="002C635D">
        <w:rPr>
          <w:b/>
          <w:i/>
        </w:rPr>
        <w:t xml:space="preserve"> </w:t>
      </w:r>
      <w:r w:rsidRPr="00E57E86">
        <w:rPr>
          <w:b/>
          <w:i/>
        </w:rPr>
        <w:t>Прочие неналоговые доходы бюджетов сельских поселений</w:t>
      </w:r>
      <w:r>
        <w:rPr>
          <w:b/>
          <w:i/>
        </w:rPr>
        <w:t xml:space="preserve"> </w:t>
      </w:r>
      <w:r>
        <w:t xml:space="preserve">поступила в полном объеме или </w:t>
      </w:r>
      <w:r>
        <w:rPr>
          <w:b/>
        </w:rPr>
        <w:t>5 670,00</w:t>
      </w:r>
      <w:r w:rsidRPr="002C635D">
        <w:t xml:space="preserve"> руб</w:t>
      </w:r>
      <w:r>
        <w:t>ля</w:t>
      </w:r>
      <w:r>
        <w:rPr>
          <w:b/>
        </w:rPr>
        <w:t>.</w:t>
      </w:r>
    </w:p>
    <w:p w14:paraId="4B70BC99" w14:textId="77777777" w:rsidR="005267ED" w:rsidRDefault="005267ED" w:rsidP="00B43712">
      <w:pPr>
        <w:ind w:firstLine="720"/>
        <w:jc w:val="both"/>
      </w:pPr>
    </w:p>
    <w:p w14:paraId="3F0019DE" w14:textId="77777777" w:rsidR="00243CD2" w:rsidRPr="002C635D" w:rsidRDefault="00E37C94" w:rsidP="002C635D">
      <w:pPr>
        <w:ind w:firstLine="720"/>
        <w:jc w:val="center"/>
        <w:rPr>
          <w:b/>
        </w:rPr>
      </w:pPr>
      <w:r>
        <w:rPr>
          <w:b/>
        </w:rPr>
        <w:t xml:space="preserve">3. </w:t>
      </w:r>
      <w:r w:rsidR="00243CD2" w:rsidRPr="002C635D">
        <w:rPr>
          <w:b/>
        </w:rPr>
        <w:t>Безвозмездные поступления</w:t>
      </w:r>
    </w:p>
    <w:p w14:paraId="01ED1CCA" w14:textId="77777777" w:rsidR="003C0D4D" w:rsidRPr="002C635D" w:rsidRDefault="003C0D4D" w:rsidP="002C635D">
      <w:pPr>
        <w:ind w:firstLine="720"/>
        <w:jc w:val="both"/>
        <w:rPr>
          <w:b/>
        </w:rPr>
      </w:pPr>
    </w:p>
    <w:p w14:paraId="00761B46" w14:textId="1BDBA26F" w:rsidR="00417E69" w:rsidRDefault="00417E69" w:rsidP="00417E69">
      <w:pPr>
        <w:ind w:firstLine="720"/>
        <w:jc w:val="both"/>
      </w:pPr>
      <w:r w:rsidRPr="0073565A">
        <w:rPr>
          <w:rStyle w:val="a5"/>
          <w:b w:val="0"/>
          <w:iCs/>
        </w:rPr>
        <w:t xml:space="preserve">Безвозмездные поступления на </w:t>
      </w:r>
      <w:r>
        <w:rPr>
          <w:rStyle w:val="a5"/>
          <w:b w:val="0"/>
          <w:iCs/>
        </w:rPr>
        <w:t>31</w:t>
      </w:r>
      <w:r w:rsidRPr="0073565A">
        <w:rPr>
          <w:rStyle w:val="a5"/>
          <w:b w:val="0"/>
          <w:iCs/>
        </w:rPr>
        <w:t>.</w:t>
      </w:r>
      <w:r>
        <w:rPr>
          <w:rStyle w:val="a5"/>
          <w:b w:val="0"/>
          <w:iCs/>
        </w:rPr>
        <w:t>12</w:t>
      </w:r>
      <w:r w:rsidRPr="0073565A">
        <w:rPr>
          <w:rStyle w:val="a5"/>
          <w:b w:val="0"/>
          <w:iCs/>
        </w:rPr>
        <w:t>.</w:t>
      </w:r>
      <w:r>
        <w:rPr>
          <w:rStyle w:val="a5"/>
          <w:b w:val="0"/>
          <w:iCs/>
        </w:rPr>
        <w:t>202</w:t>
      </w:r>
      <w:r w:rsidR="00606F80">
        <w:rPr>
          <w:rStyle w:val="a5"/>
          <w:b w:val="0"/>
          <w:iCs/>
        </w:rPr>
        <w:t>3</w:t>
      </w:r>
      <w:r w:rsidRPr="0073565A">
        <w:rPr>
          <w:rStyle w:val="a5"/>
          <w:b w:val="0"/>
          <w:iCs/>
        </w:rPr>
        <w:t>г</w:t>
      </w:r>
      <w:r>
        <w:rPr>
          <w:rStyle w:val="a5"/>
          <w:b w:val="0"/>
          <w:iCs/>
        </w:rPr>
        <w:t>.</w:t>
      </w:r>
      <w:r>
        <w:rPr>
          <w:rStyle w:val="a4"/>
        </w:rPr>
        <w:t xml:space="preserve"> </w:t>
      </w:r>
      <w:r w:rsidRPr="008C4B5A">
        <w:t>составили</w:t>
      </w:r>
      <w:r w:rsidRPr="008C4B5A">
        <w:rPr>
          <w:rStyle w:val="a4"/>
        </w:rPr>
        <w:t xml:space="preserve"> </w:t>
      </w:r>
      <w:r w:rsidR="00E57E86">
        <w:rPr>
          <w:rStyle w:val="a5"/>
          <w:iCs/>
        </w:rPr>
        <w:t>11 640 523,78</w:t>
      </w:r>
      <w:r>
        <w:rPr>
          <w:rStyle w:val="a5"/>
          <w:i/>
          <w:iCs/>
        </w:rPr>
        <w:t xml:space="preserve"> </w:t>
      </w:r>
      <w:r w:rsidRPr="0073565A">
        <w:rPr>
          <w:rStyle w:val="a5"/>
          <w:b w:val="0"/>
          <w:iCs/>
        </w:rPr>
        <w:t>руб</w:t>
      </w:r>
      <w:r w:rsidR="00252B14">
        <w:rPr>
          <w:rStyle w:val="a5"/>
          <w:b w:val="0"/>
          <w:iCs/>
        </w:rPr>
        <w:t>ля</w:t>
      </w:r>
      <w:r>
        <w:rPr>
          <w:rStyle w:val="a5"/>
          <w:b w:val="0"/>
          <w:iCs/>
        </w:rPr>
        <w:t xml:space="preserve"> </w:t>
      </w:r>
      <w:r>
        <w:t xml:space="preserve">или </w:t>
      </w:r>
      <w:r w:rsidR="00E57E86">
        <w:t>99,6</w:t>
      </w:r>
      <w:r>
        <w:t xml:space="preserve"> % к уточненному плану, в том числе:</w:t>
      </w:r>
    </w:p>
    <w:p w14:paraId="4E00EE26" w14:textId="062CCB67" w:rsidR="00417E69" w:rsidRDefault="00417E69" w:rsidP="00417E69">
      <w:pPr>
        <w:ind w:firstLine="720"/>
        <w:jc w:val="both"/>
      </w:pPr>
      <w:r w:rsidRPr="002C635D">
        <w:t xml:space="preserve">- </w:t>
      </w:r>
      <w:r>
        <w:t>д</w:t>
      </w:r>
      <w:r w:rsidRPr="00C276DC">
        <w:t>отации бюджетам сельских поселений на выравнивание бюджетной обеспеченности из бюджета субъекта Российской Федерации</w:t>
      </w:r>
      <w:r>
        <w:t xml:space="preserve"> поступили в полном объеме или </w:t>
      </w:r>
      <w:r w:rsidR="00E57E86">
        <w:rPr>
          <w:b/>
        </w:rPr>
        <w:t>1 178 614,72</w:t>
      </w:r>
      <w:r w:rsidRPr="002C635D">
        <w:t xml:space="preserve"> руб</w:t>
      </w:r>
      <w:r w:rsidR="00252B14">
        <w:t>ля</w:t>
      </w:r>
      <w:r>
        <w:t>;</w:t>
      </w:r>
    </w:p>
    <w:p w14:paraId="33E5F8C5" w14:textId="0A3BAFC7" w:rsidR="00417E69" w:rsidRDefault="00417E69" w:rsidP="00417E69">
      <w:pPr>
        <w:ind w:firstLine="720"/>
        <w:jc w:val="both"/>
      </w:pPr>
      <w:r>
        <w:t>- п</w:t>
      </w:r>
      <w:r w:rsidRPr="001A0C0D">
        <w:t>рочие субсидии бюджетам сельских поселений</w:t>
      </w:r>
      <w:r>
        <w:t xml:space="preserve"> поступили в полном объеме или </w:t>
      </w:r>
      <w:r w:rsidR="00E57E86">
        <w:rPr>
          <w:b/>
        </w:rPr>
        <w:t>4 498 024,28</w:t>
      </w:r>
      <w:r w:rsidRPr="002C635D">
        <w:t xml:space="preserve"> руб</w:t>
      </w:r>
      <w:r w:rsidR="00252B14">
        <w:t>ля</w:t>
      </w:r>
      <w:r>
        <w:t>;</w:t>
      </w:r>
    </w:p>
    <w:p w14:paraId="18857AB4" w14:textId="0523BE2B" w:rsidR="00417E69" w:rsidRDefault="00417E69" w:rsidP="00252B14">
      <w:pPr>
        <w:ind w:firstLine="708"/>
        <w:jc w:val="both"/>
      </w:pPr>
      <w:r w:rsidRPr="00D05874">
        <w:t xml:space="preserve">- </w:t>
      </w:r>
      <w:r w:rsidR="00252B14"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D05874">
        <w:t xml:space="preserve"> поступил</w:t>
      </w:r>
      <w:r>
        <w:t>и</w:t>
      </w:r>
      <w:r w:rsidRPr="00D05874">
        <w:t xml:space="preserve"> </w:t>
      </w:r>
      <w:r>
        <w:t xml:space="preserve">в полном объеме или </w:t>
      </w:r>
      <w:r w:rsidR="00E57E86">
        <w:rPr>
          <w:b/>
        </w:rPr>
        <w:t>193 080,61</w:t>
      </w:r>
      <w:r w:rsidRPr="002C635D">
        <w:t xml:space="preserve"> руб</w:t>
      </w:r>
      <w:r w:rsidR="00252B14">
        <w:t>ля</w:t>
      </w:r>
      <w:r>
        <w:t>;</w:t>
      </w:r>
    </w:p>
    <w:p w14:paraId="53C11CC3" w14:textId="77777777" w:rsidR="00417E69" w:rsidRDefault="00417E69" w:rsidP="00417E69">
      <w:pPr>
        <w:ind w:firstLine="720"/>
        <w:jc w:val="both"/>
      </w:pPr>
      <w:r w:rsidRPr="002C635D">
        <w:lastRenderedPageBreak/>
        <w:t xml:space="preserve">- </w:t>
      </w:r>
      <w:r>
        <w:t>е</w:t>
      </w:r>
      <w:r w:rsidRPr="00C276DC">
        <w:t>диная субвенция бюджетам сельских поселений</w:t>
      </w:r>
      <w:r w:rsidRPr="002C635D">
        <w:t xml:space="preserve"> </w:t>
      </w:r>
      <w:r w:rsidRPr="00D05874">
        <w:t>поступила</w:t>
      </w:r>
      <w:r w:rsidR="00817E67">
        <w:t xml:space="preserve"> в</w:t>
      </w:r>
      <w:r w:rsidRPr="00D05874">
        <w:t xml:space="preserve"> </w:t>
      </w:r>
      <w:r>
        <w:t xml:space="preserve">полном объеме или </w:t>
      </w:r>
      <w:r w:rsidR="00252B14">
        <w:rPr>
          <w:b/>
        </w:rPr>
        <w:t>87 500,00</w:t>
      </w:r>
      <w:r w:rsidRPr="002C635D">
        <w:t xml:space="preserve"> руб</w:t>
      </w:r>
      <w:r w:rsidR="00252B14">
        <w:t>ля</w:t>
      </w:r>
      <w:r>
        <w:t>;</w:t>
      </w:r>
    </w:p>
    <w:p w14:paraId="327948B8" w14:textId="486F6E84" w:rsidR="00417E69" w:rsidRDefault="00417E69" w:rsidP="00417E69">
      <w:pPr>
        <w:ind w:firstLine="720"/>
        <w:jc w:val="both"/>
      </w:pPr>
      <w:r>
        <w:t xml:space="preserve">- </w:t>
      </w:r>
      <w:r w:rsidRPr="002C635D">
        <w:t xml:space="preserve">межбюджетные трансферты, предаваемые </w:t>
      </w:r>
      <w:r>
        <w:t xml:space="preserve">бюджетам сельских поселений </w:t>
      </w:r>
      <w:r w:rsidRPr="002C635D">
        <w:t>из бюджет</w:t>
      </w:r>
      <w:r>
        <w:t>ов</w:t>
      </w:r>
      <w:r w:rsidRPr="002C635D">
        <w:t xml:space="preserve"> </w:t>
      </w:r>
      <w:r>
        <w:t>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Pr="002C635D">
        <w:t xml:space="preserve"> </w:t>
      </w:r>
      <w:r>
        <w:t xml:space="preserve">поступили в полном объеме или </w:t>
      </w:r>
      <w:r w:rsidR="00E57E86">
        <w:rPr>
          <w:b/>
        </w:rPr>
        <w:t>5 046 992,00</w:t>
      </w:r>
      <w:r w:rsidRPr="002C635D">
        <w:t xml:space="preserve"> руб</w:t>
      </w:r>
      <w:r w:rsidR="00252B14">
        <w:t>ля</w:t>
      </w:r>
      <w:r>
        <w:t>;</w:t>
      </w:r>
    </w:p>
    <w:p w14:paraId="5E82A0CA" w14:textId="0535C201" w:rsidR="00E57E86" w:rsidRDefault="00417E69" w:rsidP="00E57E86">
      <w:pPr>
        <w:ind w:firstLine="720"/>
        <w:jc w:val="both"/>
      </w:pPr>
      <w:r>
        <w:t>- п</w:t>
      </w:r>
      <w:r w:rsidRPr="0031304B">
        <w:t>рочие межбюджетные трансферты, передаваемые бюджетам сельских поселений</w:t>
      </w:r>
      <w:r w:rsidR="00252B14">
        <w:t>,</w:t>
      </w:r>
      <w:r>
        <w:t xml:space="preserve"> поступили в </w:t>
      </w:r>
      <w:r w:rsidR="00E57E86">
        <w:t>размере</w:t>
      </w:r>
      <w:r>
        <w:t xml:space="preserve"> </w:t>
      </w:r>
      <w:r w:rsidR="00E57E86">
        <w:rPr>
          <w:b/>
        </w:rPr>
        <w:t>636 312,71</w:t>
      </w:r>
      <w:r>
        <w:t xml:space="preserve"> руб</w:t>
      </w:r>
      <w:r w:rsidR="00252B14">
        <w:t>ля</w:t>
      </w:r>
      <w:r w:rsidR="00E57E86" w:rsidRPr="00E57E86">
        <w:t xml:space="preserve"> </w:t>
      </w:r>
      <w:r w:rsidR="00E57E86">
        <w:t>при уточненном плане 685 000,00 рубля или 92,9 %.</w:t>
      </w:r>
    </w:p>
    <w:p w14:paraId="545F3D7F" w14:textId="77777777" w:rsidR="00E57E86" w:rsidRDefault="00E57E86" w:rsidP="00E57E86">
      <w:pPr>
        <w:ind w:firstLine="720"/>
        <w:jc w:val="both"/>
      </w:pPr>
    </w:p>
    <w:p w14:paraId="3DB43372" w14:textId="77777777" w:rsidR="00243CD2" w:rsidRPr="002C635D" w:rsidRDefault="00243CD2" w:rsidP="002C635D">
      <w:pPr>
        <w:ind w:firstLine="720"/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14:paraId="45266C23" w14:textId="77777777" w:rsidR="00243CD2" w:rsidRPr="002C635D" w:rsidRDefault="00243CD2" w:rsidP="002C635D">
      <w:pPr>
        <w:ind w:firstLine="720"/>
        <w:rPr>
          <w:u w:val="single"/>
        </w:rPr>
      </w:pPr>
    </w:p>
    <w:p w14:paraId="6E0F5EBE" w14:textId="6FC28B67" w:rsidR="00243CD2" w:rsidRPr="002C635D" w:rsidRDefault="00D915DD" w:rsidP="002C635D">
      <w:pPr>
        <w:ind w:firstLine="720"/>
        <w:jc w:val="both"/>
      </w:pPr>
      <w:r w:rsidRPr="004243D3">
        <w:t xml:space="preserve">Бюджет </w:t>
      </w:r>
      <w:r w:rsidR="009673FB">
        <w:t xml:space="preserve">за </w:t>
      </w:r>
      <w:r w:rsidR="000D1947">
        <w:t>202</w:t>
      </w:r>
      <w:r w:rsidR="00E57E86">
        <w:t>3</w:t>
      </w:r>
      <w:r w:rsidR="000D1947">
        <w:t xml:space="preserve"> год</w:t>
      </w:r>
      <w:r w:rsidR="009673FB">
        <w:t xml:space="preserve"> </w:t>
      </w:r>
      <w:r w:rsidRPr="004243D3">
        <w:t xml:space="preserve">исполнен </w:t>
      </w:r>
      <w:r w:rsidR="00E57E86">
        <w:t>с</w:t>
      </w:r>
      <w:r w:rsidRPr="004243D3">
        <w:t xml:space="preserve"> </w:t>
      </w:r>
      <w:r w:rsidR="00417E69">
        <w:t>де</w:t>
      </w:r>
      <w:r w:rsidR="00653B15">
        <w:t>фицит</w:t>
      </w:r>
      <w:r w:rsidR="00E57E86">
        <w:t>ом</w:t>
      </w:r>
      <w:r w:rsidR="00D520CF">
        <w:t xml:space="preserve"> в</w:t>
      </w:r>
      <w:r w:rsidR="006B3787">
        <w:t xml:space="preserve"> размере</w:t>
      </w:r>
      <w:r w:rsidRPr="004243D3">
        <w:t xml:space="preserve"> </w:t>
      </w:r>
      <w:r w:rsidR="00E57E86">
        <w:rPr>
          <w:b/>
        </w:rPr>
        <w:t>41 010,66</w:t>
      </w:r>
      <w:r w:rsidRPr="004243D3">
        <w:t xml:space="preserve"> руб</w:t>
      </w:r>
      <w:r w:rsidR="00D520CF">
        <w:t>ля</w:t>
      </w:r>
      <w:r w:rsidRPr="004243D3">
        <w:t>.</w:t>
      </w:r>
    </w:p>
    <w:p w14:paraId="5EB28BAB" w14:textId="77777777" w:rsidR="00D778D3" w:rsidRPr="002C635D" w:rsidRDefault="00D778D3" w:rsidP="002C635D">
      <w:pPr>
        <w:ind w:firstLine="720"/>
        <w:jc w:val="center"/>
        <w:rPr>
          <w:b/>
          <w:u w:val="single"/>
        </w:rPr>
      </w:pPr>
    </w:p>
    <w:p w14:paraId="02A507A6" w14:textId="77777777" w:rsidR="00243CD2" w:rsidRPr="00910CE0" w:rsidRDefault="002C635D" w:rsidP="002C635D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10232DB2" w14:textId="77777777" w:rsidR="00243CD2" w:rsidRDefault="00243CD2" w:rsidP="002C635D">
      <w:pPr>
        <w:ind w:firstLine="720"/>
      </w:pPr>
    </w:p>
    <w:p w14:paraId="309CB699" w14:textId="4C06E12E" w:rsidR="00243CD2" w:rsidRPr="00763E77" w:rsidRDefault="00243CD2" w:rsidP="002C635D">
      <w:pPr>
        <w:ind w:firstLine="720"/>
        <w:jc w:val="both"/>
      </w:pPr>
      <w:r w:rsidRPr="002C635D">
        <w:t xml:space="preserve">Расходная часть бюджета </w:t>
      </w:r>
      <w:r w:rsidR="000D1947">
        <w:t xml:space="preserve">сельского поселения «Усть-Шоношское» Вельского муниципального района Архангельской области </w:t>
      </w:r>
      <w:r w:rsidRPr="002C635D">
        <w:t xml:space="preserve">за </w:t>
      </w:r>
      <w:r w:rsidR="000D1947">
        <w:t>202</w:t>
      </w:r>
      <w:r w:rsidR="00E57E86">
        <w:t>3</w:t>
      </w:r>
      <w:r w:rsidR="000D1947">
        <w:t xml:space="preserve"> год</w:t>
      </w:r>
      <w:r w:rsidRPr="002C635D">
        <w:t xml:space="preserve"> составила </w:t>
      </w:r>
      <w:r w:rsidR="00E57E86">
        <w:rPr>
          <w:b/>
        </w:rPr>
        <w:t>12 191 895,27</w:t>
      </w:r>
      <w:r w:rsidRPr="002C635D">
        <w:t xml:space="preserve"> руб</w:t>
      </w:r>
      <w:r w:rsidR="00D520CF">
        <w:t>ля</w:t>
      </w:r>
      <w:r w:rsidRPr="002C635D">
        <w:t xml:space="preserve"> </w:t>
      </w:r>
      <w:r w:rsidR="00763E77">
        <w:t xml:space="preserve">при </w:t>
      </w:r>
      <w:r w:rsidR="00817E67">
        <w:t xml:space="preserve">уточненном </w:t>
      </w:r>
      <w:r w:rsidR="00763E77">
        <w:t>плане</w:t>
      </w:r>
      <w:r w:rsidRPr="002C635D">
        <w:t xml:space="preserve"> </w:t>
      </w:r>
      <w:r w:rsidR="00E57E86">
        <w:t>12 284 341,78</w:t>
      </w:r>
      <w:r w:rsidR="006B0163" w:rsidRPr="002C635D">
        <w:t xml:space="preserve"> </w:t>
      </w:r>
      <w:r w:rsidRPr="00817E67">
        <w:t>руб</w:t>
      </w:r>
      <w:r w:rsidR="00D520CF">
        <w:t>ля</w:t>
      </w:r>
      <w:r w:rsidR="00763E77" w:rsidRPr="00817E67">
        <w:t>, что</w:t>
      </w:r>
      <w:r w:rsidR="00763E77" w:rsidRPr="00763E77">
        <w:t xml:space="preserve"> составило</w:t>
      </w:r>
      <w:r w:rsidR="00763E77">
        <w:t xml:space="preserve"> </w:t>
      </w:r>
      <w:r w:rsidR="00E57E86">
        <w:t>99,2</w:t>
      </w:r>
      <w:r w:rsidR="004346E9">
        <w:t xml:space="preserve"> </w:t>
      </w:r>
      <w:r w:rsidRPr="00763E77">
        <w:t>%</w:t>
      </w:r>
      <w:r w:rsidR="00763E77">
        <w:t>.</w:t>
      </w:r>
    </w:p>
    <w:p w14:paraId="0715C727" w14:textId="77777777" w:rsidR="000B1913" w:rsidRDefault="00243CD2" w:rsidP="000B1913">
      <w:pPr>
        <w:ind w:firstLine="720"/>
        <w:jc w:val="both"/>
      </w:pPr>
      <w:r w:rsidRPr="000B1913">
        <w:t>Задолженности по выплате заработной</w:t>
      </w:r>
      <w:r w:rsidR="00812DA9">
        <w:t xml:space="preserve"> платы работникам администрации </w:t>
      </w:r>
      <w:r w:rsidRPr="000B1913">
        <w:t>не допускалось.</w:t>
      </w:r>
      <w:r w:rsidR="000B1913" w:rsidRPr="000B1913">
        <w:t xml:space="preserve"> </w:t>
      </w:r>
    </w:p>
    <w:p w14:paraId="6985E627" w14:textId="77777777" w:rsidR="00E37C94" w:rsidRPr="002C635D" w:rsidRDefault="00E37C94" w:rsidP="000B1913">
      <w:pPr>
        <w:ind w:firstLine="720"/>
        <w:jc w:val="both"/>
      </w:pPr>
    </w:p>
    <w:p w14:paraId="50DB4ED8" w14:textId="77777777"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 xml:space="preserve">«Общегосударственные </w:t>
      </w:r>
      <w:r w:rsidR="006B3787">
        <w:rPr>
          <w:b/>
          <w:i/>
        </w:rPr>
        <w:t>вопросы</w:t>
      </w:r>
      <w:r w:rsidRPr="002C635D">
        <w:rPr>
          <w:b/>
          <w:i/>
        </w:rPr>
        <w:t>»</w:t>
      </w:r>
    </w:p>
    <w:p w14:paraId="086C84CC" w14:textId="6EA8B3E7" w:rsidR="00243CD2" w:rsidRPr="002C635D" w:rsidRDefault="00243CD2" w:rsidP="002C635D">
      <w:pPr>
        <w:ind w:firstLine="720"/>
        <w:jc w:val="both"/>
      </w:pPr>
      <w:r w:rsidRPr="002C635D">
        <w:t xml:space="preserve">Сумма денежного содержания составила </w:t>
      </w:r>
      <w:r w:rsidR="00E57E86">
        <w:rPr>
          <w:b/>
        </w:rPr>
        <w:t>5 848 243,92</w:t>
      </w:r>
      <w:r w:rsidRPr="002C635D">
        <w:t xml:space="preserve"> руб</w:t>
      </w:r>
      <w:r w:rsidR="00D520CF">
        <w:t>ля</w:t>
      </w:r>
      <w:r w:rsidR="00763E77">
        <w:t xml:space="preserve"> при </w:t>
      </w:r>
      <w:r w:rsidR="00817E67">
        <w:t xml:space="preserve">уточненном </w:t>
      </w:r>
      <w:r w:rsidR="00763E77">
        <w:t xml:space="preserve">плане </w:t>
      </w:r>
      <w:r w:rsidR="00E57E86">
        <w:t>5 911 734,43</w:t>
      </w:r>
      <w:r w:rsidR="00763E77">
        <w:t xml:space="preserve"> руб</w:t>
      </w:r>
      <w:r w:rsidR="00D520CF">
        <w:t>ля</w:t>
      </w:r>
      <w:r w:rsidR="00763E77">
        <w:t>, что составило</w:t>
      </w:r>
      <w:r w:rsidR="00F953C0">
        <w:t xml:space="preserve"> </w:t>
      </w:r>
      <w:r w:rsidR="00E57E86">
        <w:t>98,9</w:t>
      </w:r>
      <w:r w:rsidR="0049680E">
        <w:t xml:space="preserve"> </w:t>
      </w:r>
      <w:r w:rsidR="00763E77">
        <w:t>%</w:t>
      </w:r>
      <w:r w:rsidR="00F953C0">
        <w:t>,</w:t>
      </w:r>
      <w:r w:rsidRPr="002C635D">
        <w:t xml:space="preserve"> из них:</w:t>
      </w:r>
    </w:p>
    <w:p w14:paraId="462F2ECC" w14:textId="552A5607" w:rsidR="00243CD2" w:rsidRDefault="00243CD2" w:rsidP="002C635D">
      <w:pPr>
        <w:ind w:firstLine="720"/>
        <w:jc w:val="both"/>
      </w:pPr>
      <w:r w:rsidRPr="002C635D">
        <w:t>- обеспечение функционирования главы состав</w:t>
      </w:r>
      <w:r w:rsidR="00E57E86">
        <w:t>ило</w:t>
      </w:r>
      <w:r w:rsidRPr="002C635D">
        <w:t xml:space="preserve"> </w:t>
      </w:r>
      <w:r w:rsidR="00E57E86">
        <w:rPr>
          <w:b/>
        </w:rPr>
        <w:t>862 471,70</w:t>
      </w:r>
      <w:r w:rsidRPr="002C635D">
        <w:t xml:space="preserve"> руб</w:t>
      </w:r>
      <w:r w:rsidR="00D520CF">
        <w:t>ля</w:t>
      </w:r>
      <w:r w:rsidR="00763E77">
        <w:t xml:space="preserve"> или </w:t>
      </w:r>
      <w:r w:rsidR="00E57E86">
        <w:t>100</w:t>
      </w:r>
      <w:r w:rsidR="0049680E">
        <w:t xml:space="preserve"> </w:t>
      </w:r>
      <w:r w:rsidR="00763E77">
        <w:t>%</w:t>
      </w:r>
      <w:r w:rsidRPr="002C635D">
        <w:t>;</w:t>
      </w:r>
    </w:p>
    <w:p w14:paraId="1B2313CA" w14:textId="6E8A0A9C" w:rsidR="00243CD2" w:rsidRDefault="00243CD2" w:rsidP="002C635D">
      <w:pPr>
        <w:ind w:firstLine="720"/>
        <w:jc w:val="both"/>
      </w:pPr>
      <w:r w:rsidRPr="002C635D">
        <w:t xml:space="preserve">- обеспечение деятельности органов местного самоуправления составило </w:t>
      </w:r>
      <w:r w:rsidR="00E57E86">
        <w:rPr>
          <w:b/>
        </w:rPr>
        <w:t>4 207 738,65</w:t>
      </w:r>
      <w:r w:rsidRPr="002C635D">
        <w:t xml:space="preserve"> руб</w:t>
      </w:r>
      <w:r w:rsidR="00D520CF">
        <w:t>ля</w:t>
      </w:r>
      <w:r w:rsidR="00763E77">
        <w:t xml:space="preserve"> при </w:t>
      </w:r>
      <w:r w:rsidR="00817E67">
        <w:t xml:space="preserve">уточненном </w:t>
      </w:r>
      <w:r w:rsidR="00763E77">
        <w:t xml:space="preserve">плане </w:t>
      </w:r>
      <w:r w:rsidR="00E57E86">
        <w:t>4 214 541,33</w:t>
      </w:r>
      <w:r w:rsidR="00763E77">
        <w:t xml:space="preserve"> руб</w:t>
      </w:r>
      <w:r w:rsidR="00D520CF">
        <w:t>ля</w:t>
      </w:r>
      <w:r w:rsidR="00763E77">
        <w:t xml:space="preserve"> или </w:t>
      </w:r>
      <w:r w:rsidR="00E57E86">
        <w:t>99,8</w:t>
      </w:r>
      <w:r w:rsidR="0049680E">
        <w:t xml:space="preserve"> </w:t>
      </w:r>
      <w:r w:rsidR="00763E77">
        <w:t>%.</w:t>
      </w:r>
    </w:p>
    <w:p w14:paraId="2BBAF165" w14:textId="6B763DA6" w:rsidR="00B1600B" w:rsidRDefault="00061BDD" w:rsidP="00B1600B">
      <w:pPr>
        <w:ind w:firstLine="720"/>
        <w:jc w:val="both"/>
      </w:pPr>
      <w:r>
        <w:t xml:space="preserve">Произведены расходы по выплате персоналу аппарата администрации в сумме </w:t>
      </w:r>
      <w:r w:rsidR="00E57E86">
        <w:rPr>
          <w:b/>
        </w:rPr>
        <w:t>2 604 188,40</w:t>
      </w:r>
      <w:r>
        <w:t xml:space="preserve"> руб</w:t>
      </w:r>
      <w:r w:rsidR="00D520CF">
        <w:t>ля</w:t>
      </w:r>
      <w:r>
        <w:t xml:space="preserve"> или </w:t>
      </w:r>
      <w:r w:rsidR="00E57E86">
        <w:t>100</w:t>
      </w:r>
      <w:r w:rsidR="00501E01">
        <w:t xml:space="preserve"> %, </w:t>
      </w:r>
      <w:r w:rsidR="00501E01" w:rsidRPr="0047620C">
        <w:t>из них</w:t>
      </w:r>
      <w:r w:rsidR="00B1600B">
        <w:t xml:space="preserve"> </w:t>
      </w:r>
      <w:r w:rsidR="00052868">
        <w:t>на компенсацию расходов на оплату стоимости проезда и провоза багажа к месту использования отпуска и обратно – 36 883,50 рубля</w:t>
      </w:r>
      <w:r w:rsidR="00B1600B">
        <w:t>.</w:t>
      </w:r>
    </w:p>
    <w:p w14:paraId="3DCB6E55" w14:textId="53C60751" w:rsidR="00243CD2" w:rsidRDefault="00243CD2" w:rsidP="002C635D">
      <w:pPr>
        <w:ind w:firstLine="720"/>
        <w:jc w:val="both"/>
      </w:pPr>
      <w:r w:rsidRPr="002C635D">
        <w:t xml:space="preserve">Произведены расходы на закупку товаров, работ и услуг в сумме </w:t>
      </w:r>
      <w:r w:rsidR="00052868">
        <w:rPr>
          <w:b/>
        </w:rPr>
        <w:t>995 588,17</w:t>
      </w:r>
      <w:r w:rsidRPr="002C635D">
        <w:t xml:space="preserve"> руб</w:t>
      </w:r>
      <w:r w:rsidR="00D520CF">
        <w:t>ля</w:t>
      </w:r>
      <w:r w:rsidR="00F953C0">
        <w:t xml:space="preserve"> при</w:t>
      </w:r>
      <w:r w:rsidR="00AF5CDE">
        <w:t xml:space="preserve"> </w:t>
      </w:r>
      <w:r w:rsidR="00817E67">
        <w:t xml:space="preserve">уточненном </w:t>
      </w:r>
      <w:r w:rsidR="00AF5CDE">
        <w:t xml:space="preserve">плане </w:t>
      </w:r>
      <w:r w:rsidR="00052868">
        <w:t>1 002 390,85</w:t>
      </w:r>
      <w:r w:rsidR="00820E6A">
        <w:t xml:space="preserve"> </w:t>
      </w:r>
      <w:r w:rsidR="00AF5CDE">
        <w:t>руб</w:t>
      </w:r>
      <w:r w:rsidR="00D520CF">
        <w:t>ля</w:t>
      </w:r>
      <w:r w:rsidR="00AF5CDE">
        <w:t xml:space="preserve"> или </w:t>
      </w:r>
      <w:r w:rsidR="00052868">
        <w:t>99,3</w:t>
      </w:r>
      <w:r w:rsidR="00820E6A">
        <w:t xml:space="preserve"> </w:t>
      </w:r>
      <w:r w:rsidR="00AF5CDE">
        <w:t>%, из них:</w:t>
      </w:r>
    </w:p>
    <w:p w14:paraId="4E353FD9" w14:textId="757D14F7" w:rsidR="00052868" w:rsidRPr="00912F2F" w:rsidRDefault="00052868" w:rsidP="00052868">
      <w:pPr>
        <w:ind w:firstLine="720"/>
        <w:jc w:val="both"/>
      </w:pPr>
      <w:r w:rsidRPr="00912F2F">
        <w:t xml:space="preserve">- расходы на оплату услуг связи – </w:t>
      </w:r>
      <w:r w:rsidR="002944C0">
        <w:t>41 430,23</w:t>
      </w:r>
      <w:r>
        <w:t xml:space="preserve"> рубля</w:t>
      </w:r>
      <w:r w:rsidRPr="00912F2F">
        <w:t>;</w:t>
      </w:r>
    </w:p>
    <w:p w14:paraId="6BDF348E" w14:textId="0DF9CD0E" w:rsidR="00052868" w:rsidRDefault="00052868" w:rsidP="00052868">
      <w:pPr>
        <w:ind w:firstLine="720"/>
        <w:jc w:val="both"/>
      </w:pPr>
      <w:r w:rsidRPr="00912F2F">
        <w:t xml:space="preserve">- расходы по коммунальным услугам – </w:t>
      </w:r>
      <w:r w:rsidR="002944C0">
        <w:t>632 851,75</w:t>
      </w:r>
      <w:r w:rsidRPr="00912F2F">
        <w:t xml:space="preserve"> руб</w:t>
      </w:r>
      <w:r>
        <w:t>ля</w:t>
      </w:r>
      <w:r w:rsidRPr="00912F2F">
        <w:t>;</w:t>
      </w:r>
    </w:p>
    <w:p w14:paraId="6CF02BC9" w14:textId="0CB0F9C2" w:rsidR="00052868" w:rsidRDefault="00052868" w:rsidP="00052868">
      <w:pPr>
        <w:ind w:firstLine="720"/>
        <w:jc w:val="both"/>
      </w:pPr>
      <w:r w:rsidRPr="00C02D2B">
        <w:t xml:space="preserve">- расходы на </w:t>
      </w:r>
      <w:r>
        <w:t xml:space="preserve">содержание и </w:t>
      </w:r>
      <w:r w:rsidRPr="00C02D2B">
        <w:t xml:space="preserve">ремонт </w:t>
      </w:r>
      <w:r>
        <w:t>помещений администрации</w:t>
      </w:r>
      <w:r w:rsidRPr="00C02D2B">
        <w:t xml:space="preserve"> – </w:t>
      </w:r>
      <w:r w:rsidR="006903DB">
        <w:t>105 534,94</w:t>
      </w:r>
      <w:r w:rsidRPr="00C02D2B">
        <w:t xml:space="preserve"> руб</w:t>
      </w:r>
      <w:r>
        <w:t>ля</w:t>
      </w:r>
      <w:r w:rsidRPr="00C02D2B">
        <w:t>;</w:t>
      </w:r>
    </w:p>
    <w:p w14:paraId="54CCB621" w14:textId="77777777" w:rsidR="00052868" w:rsidRDefault="00052868" w:rsidP="00052868">
      <w:pPr>
        <w:ind w:firstLine="720"/>
        <w:jc w:val="both"/>
      </w:pPr>
      <w:r>
        <w:t>- расходы на обслуживание компьютерной техники – 796,00 рубля;</w:t>
      </w:r>
    </w:p>
    <w:p w14:paraId="4C73F06C" w14:textId="2AF36B5A" w:rsidR="00052868" w:rsidRPr="00912F2F" w:rsidRDefault="00052868" w:rsidP="00052868">
      <w:pPr>
        <w:ind w:firstLine="720"/>
        <w:jc w:val="both"/>
      </w:pPr>
      <w:r w:rsidRPr="00912F2F">
        <w:t xml:space="preserve">- расходы на приобретение ГСМ – </w:t>
      </w:r>
      <w:r w:rsidR="002944C0">
        <w:t>70 000,00</w:t>
      </w:r>
      <w:r>
        <w:t xml:space="preserve"> рубля</w:t>
      </w:r>
      <w:r w:rsidRPr="00912F2F">
        <w:t>;</w:t>
      </w:r>
    </w:p>
    <w:p w14:paraId="16DB304F" w14:textId="6558D079" w:rsidR="00052868" w:rsidRDefault="00052868" w:rsidP="00052868">
      <w:pPr>
        <w:ind w:firstLine="720"/>
        <w:jc w:val="both"/>
      </w:pPr>
      <w:r w:rsidRPr="00C02D2B">
        <w:t xml:space="preserve">- расходы на </w:t>
      </w:r>
      <w:r>
        <w:t xml:space="preserve">содержание и </w:t>
      </w:r>
      <w:r w:rsidRPr="00C02D2B">
        <w:t xml:space="preserve">ремонт служебного транспорта – </w:t>
      </w:r>
      <w:r w:rsidR="006903DB">
        <w:t>71 014,59</w:t>
      </w:r>
      <w:r w:rsidRPr="00C02D2B">
        <w:t xml:space="preserve"> руб</w:t>
      </w:r>
      <w:r>
        <w:t>ля;</w:t>
      </w:r>
    </w:p>
    <w:p w14:paraId="71D90EB4" w14:textId="77777777" w:rsidR="00052868" w:rsidRDefault="00052868" w:rsidP="00052868">
      <w:pPr>
        <w:ind w:firstLine="720"/>
        <w:jc w:val="both"/>
      </w:pPr>
      <w:r>
        <w:t>- расходы на размещение информационных материалов в газетах – 9 280,00 рубля;</w:t>
      </w:r>
    </w:p>
    <w:p w14:paraId="2F15FE96" w14:textId="77777777" w:rsidR="00052868" w:rsidRDefault="00052868" w:rsidP="00052868">
      <w:pPr>
        <w:ind w:firstLine="720"/>
        <w:jc w:val="both"/>
      </w:pPr>
      <w:r>
        <w:t>- расходы на приобретение лицензий – 26 000,00 рубля;</w:t>
      </w:r>
    </w:p>
    <w:p w14:paraId="79D4893F" w14:textId="2365E5CD" w:rsidR="00052868" w:rsidRDefault="00052868" w:rsidP="00052868">
      <w:pPr>
        <w:ind w:firstLine="720"/>
        <w:jc w:val="both"/>
      </w:pPr>
      <w:r>
        <w:t xml:space="preserve">- расходы на поддержку сайта – </w:t>
      </w:r>
      <w:r w:rsidR="002944C0">
        <w:t>27 700,00</w:t>
      </w:r>
      <w:r>
        <w:t xml:space="preserve"> рубля;</w:t>
      </w:r>
    </w:p>
    <w:p w14:paraId="69A21E09" w14:textId="455BA2D3" w:rsidR="00052868" w:rsidRDefault="00052868" w:rsidP="00052868">
      <w:pPr>
        <w:ind w:firstLine="720"/>
        <w:jc w:val="both"/>
      </w:pPr>
      <w:r>
        <w:t xml:space="preserve">- расходы на образовательные услуги – </w:t>
      </w:r>
      <w:r w:rsidR="002944C0">
        <w:t>2 8</w:t>
      </w:r>
      <w:r>
        <w:t>00</w:t>
      </w:r>
      <w:r w:rsidR="002944C0">
        <w:t>,</w:t>
      </w:r>
      <w:r>
        <w:t>00 рубля;</w:t>
      </w:r>
    </w:p>
    <w:p w14:paraId="31623AE6" w14:textId="4C9F88CF" w:rsidR="006903DB" w:rsidRDefault="00052868" w:rsidP="00052868">
      <w:pPr>
        <w:ind w:firstLine="720"/>
        <w:jc w:val="both"/>
      </w:pPr>
      <w:r>
        <w:t xml:space="preserve">- расходы на приобретение материальных запасов – </w:t>
      </w:r>
      <w:r w:rsidR="006903DB">
        <w:t>6 180,66</w:t>
      </w:r>
      <w:r>
        <w:t xml:space="preserve"> рубля</w:t>
      </w:r>
      <w:r w:rsidR="006903DB">
        <w:t>;</w:t>
      </w:r>
    </w:p>
    <w:p w14:paraId="0B672BB2" w14:textId="6862BE0A" w:rsidR="00052868" w:rsidRDefault="006903DB" w:rsidP="006903DB">
      <w:pPr>
        <w:ind w:firstLine="720"/>
        <w:jc w:val="both"/>
      </w:pPr>
      <w:r>
        <w:t>- представительские расходы – 2 000,00 рубля</w:t>
      </w:r>
      <w:r w:rsidR="00052868">
        <w:t>.</w:t>
      </w:r>
    </w:p>
    <w:p w14:paraId="1E109ED8" w14:textId="43DD1803" w:rsidR="009738A7" w:rsidRPr="00AF5CDE" w:rsidRDefault="009738A7" w:rsidP="009738A7">
      <w:pPr>
        <w:ind w:firstLine="720"/>
        <w:jc w:val="both"/>
      </w:pPr>
      <w:r>
        <w:t xml:space="preserve">Выплаты по уплате налогов, сборов и иных платежей исполнены </w:t>
      </w:r>
      <w:r w:rsidR="00515B6B">
        <w:t xml:space="preserve">в сумме </w:t>
      </w:r>
      <w:r w:rsidR="00052868">
        <w:rPr>
          <w:b/>
        </w:rPr>
        <w:t>5 379,08</w:t>
      </w:r>
      <w:r w:rsidR="002343CB">
        <w:t xml:space="preserve"> руб</w:t>
      </w:r>
      <w:r w:rsidR="00D520CF">
        <w:t>ля</w:t>
      </w:r>
      <w:r w:rsidR="002343CB">
        <w:t xml:space="preserve"> </w:t>
      </w:r>
      <w:r w:rsidR="00515B6B">
        <w:t xml:space="preserve">или </w:t>
      </w:r>
      <w:r w:rsidR="00817E67">
        <w:t>100</w:t>
      </w:r>
      <w:r w:rsidR="00515B6B">
        <w:t xml:space="preserve"> %.</w:t>
      </w:r>
    </w:p>
    <w:p w14:paraId="7EAA92B1" w14:textId="77777777" w:rsidR="009738A7" w:rsidRDefault="009738A7" w:rsidP="009738A7">
      <w:pPr>
        <w:ind w:firstLine="720"/>
        <w:jc w:val="both"/>
      </w:pPr>
      <w:r>
        <w:t>Р</w:t>
      </w:r>
      <w:r w:rsidRPr="002C635D">
        <w:t>асходы на содержание и функционирование административных комиссий</w:t>
      </w:r>
      <w:r>
        <w:t xml:space="preserve"> исполнены</w:t>
      </w:r>
      <w:r w:rsidRPr="002C635D">
        <w:t xml:space="preserve"> </w:t>
      </w:r>
      <w:r w:rsidR="00515B6B">
        <w:t xml:space="preserve">в </w:t>
      </w:r>
      <w:r w:rsidR="00817E67">
        <w:t xml:space="preserve">полном объеме или </w:t>
      </w:r>
      <w:r w:rsidR="00D520CF">
        <w:rPr>
          <w:b/>
        </w:rPr>
        <w:t>87 500,00</w:t>
      </w:r>
      <w:r w:rsidR="00817E67" w:rsidRPr="002C635D">
        <w:t xml:space="preserve"> </w:t>
      </w:r>
      <w:r w:rsidR="00817E67">
        <w:t>руб</w:t>
      </w:r>
      <w:r w:rsidR="00D520CF">
        <w:t>ля</w:t>
      </w:r>
      <w:r w:rsidR="00817E67">
        <w:t>.</w:t>
      </w:r>
    </w:p>
    <w:p w14:paraId="70CA826A" w14:textId="20F2F4B3" w:rsidR="00817E67" w:rsidRDefault="009738A7" w:rsidP="002C635D">
      <w:pPr>
        <w:ind w:firstLine="720"/>
        <w:jc w:val="both"/>
      </w:pPr>
      <w:r>
        <w:t xml:space="preserve">Расходы на </w:t>
      </w:r>
      <w:r w:rsidRPr="00820E6A">
        <w:t>осуществления мероприятий по переданным полномочиям от поселений по формированию, утверждению, исполнению бюджета поселения</w:t>
      </w:r>
      <w:r>
        <w:t xml:space="preserve"> исполнены </w:t>
      </w:r>
      <w:r w:rsidR="00515B6B">
        <w:t xml:space="preserve">в </w:t>
      </w:r>
      <w:r w:rsidR="00817E67">
        <w:t>полном объеме или</w:t>
      </w:r>
      <w:r w:rsidR="00515B6B">
        <w:t xml:space="preserve"> </w:t>
      </w:r>
      <w:r w:rsidR="00052868">
        <w:rPr>
          <w:b/>
        </w:rPr>
        <w:t>515 083,00</w:t>
      </w:r>
      <w:r w:rsidR="00515B6B">
        <w:t xml:space="preserve"> руб</w:t>
      </w:r>
      <w:r w:rsidR="00D520CF">
        <w:t>ля</w:t>
      </w:r>
      <w:r w:rsidR="00515B6B">
        <w:t>.</w:t>
      </w:r>
    </w:p>
    <w:p w14:paraId="23FA0EED" w14:textId="16E3187B" w:rsidR="0056330D" w:rsidRDefault="002D3578" w:rsidP="002C635D">
      <w:pPr>
        <w:ind w:firstLine="720"/>
        <w:jc w:val="both"/>
      </w:pPr>
      <w:r w:rsidRPr="00F27194">
        <w:t xml:space="preserve">Расходы на обеспечение деятельности контрольно-счетной палаты за </w:t>
      </w:r>
      <w:r w:rsidR="000D1947">
        <w:t>202</w:t>
      </w:r>
      <w:r w:rsidR="00052868">
        <w:t>3</w:t>
      </w:r>
      <w:r w:rsidR="000D1947">
        <w:t xml:space="preserve"> год</w:t>
      </w:r>
      <w:r>
        <w:t xml:space="preserve"> произведены</w:t>
      </w:r>
      <w:r w:rsidRPr="00F27194">
        <w:t xml:space="preserve"> </w:t>
      </w:r>
      <w:r w:rsidR="00515B6B">
        <w:t xml:space="preserve">в </w:t>
      </w:r>
      <w:r w:rsidR="009546C6">
        <w:t>полном объеме или</w:t>
      </w:r>
      <w:r w:rsidR="00515B6B">
        <w:t xml:space="preserve"> </w:t>
      </w:r>
      <w:r w:rsidR="00052868">
        <w:rPr>
          <w:b/>
        </w:rPr>
        <w:t>67 607,00</w:t>
      </w:r>
      <w:r w:rsidR="009546C6">
        <w:t xml:space="preserve"> руб</w:t>
      </w:r>
      <w:r w:rsidR="00D520CF">
        <w:t>ля</w:t>
      </w:r>
      <w:r w:rsidR="009546C6">
        <w:t>.</w:t>
      </w:r>
    </w:p>
    <w:p w14:paraId="4B1B5BA9" w14:textId="4FB77FA7" w:rsidR="00515B6B" w:rsidRDefault="00515B6B" w:rsidP="00515B6B">
      <w:pPr>
        <w:ind w:firstLine="720"/>
        <w:jc w:val="both"/>
      </w:pPr>
      <w:r w:rsidRPr="005A0569">
        <w:lastRenderedPageBreak/>
        <w:t xml:space="preserve">Расходы по другим общегосударственным вопросам исполнены </w:t>
      </w:r>
      <w:r>
        <w:t xml:space="preserve">в </w:t>
      </w:r>
      <w:r w:rsidR="00D520CF">
        <w:t>размере</w:t>
      </w:r>
      <w:r w:rsidR="00817E67">
        <w:t xml:space="preserve"> </w:t>
      </w:r>
      <w:r w:rsidR="00052868">
        <w:rPr>
          <w:b/>
        </w:rPr>
        <w:t>710 426,57</w:t>
      </w:r>
      <w:r w:rsidRPr="002C635D">
        <w:t xml:space="preserve"> руб</w:t>
      </w:r>
      <w:r w:rsidR="00D520CF">
        <w:t xml:space="preserve">ля при уточненном плане </w:t>
      </w:r>
      <w:r w:rsidR="00052868">
        <w:t>759 114,40</w:t>
      </w:r>
      <w:r w:rsidR="00D520CF">
        <w:t xml:space="preserve"> рубля или </w:t>
      </w:r>
      <w:r w:rsidR="00052868">
        <w:t>93,6</w:t>
      </w:r>
      <w:r w:rsidR="00D520CF">
        <w:t xml:space="preserve"> %</w:t>
      </w:r>
      <w:r w:rsidR="00324B36">
        <w:t>,</w:t>
      </w:r>
      <w:r>
        <w:t xml:space="preserve"> из них:</w:t>
      </w:r>
    </w:p>
    <w:p w14:paraId="217DE507" w14:textId="074B8B74" w:rsidR="00052868" w:rsidRDefault="00052868" w:rsidP="00052868">
      <w:pPr>
        <w:ind w:firstLine="720"/>
        <w:jc w:val="both"/>
      </w:pPr>
      <w:r>
        <w:t xml:space="preserve">- представительские расходы – </w:t>
      </w:r>
      <w:r w:rsidR="00EB5206">
        <w:t>42 423,20</w:t>
      </w:r>
      <w:r>
        <w:t xml:space="preserve"> рубля;</w:t>
      </w:r>
    </w:p>
    <w:p w14:paraId="1D54444B" w14:textId="58851C52" w:rsidR="00A91DE2" w:rsidRDefault="00052868" w:rsidP="00052868">
      <w:pPr>
        <w:ind w:firstLine="720"/>
        <w:jc w:val="both"/>
      </w:pPr>
      <w:r>
        <w:t>-</w:t>
      </w:r>
      <w:r w:rsidRPr="0009459C">
        <w:t xml:space="preserve"> ремонт кровли здания котельной</w:t>
      </w:r>
      <w:r>
        <w:t xml:space="preserve"> – </w:t>
      </w:r>
      <w:r w:rsidR="00EB5206">
        <w:t>317 073,43</w:t>
      </w:r>
      <w:r>
        <w:t xml:space="preserve"> рубля</w:t>
      </w:r>
      <w:r w:rsidR="00A91DE2">
        <w:t>;</w:t>
      </w:r>
    </w:p>
    <w:p w14:paraId="75C7F643" w14:textId="04DA5CA6" w:rsidR="00052868" w:rsidRPr="00A91DE2" w:rsidRDefault="00A91DE2" w:rsidP="00052868">
      <w:pPr>
        <w:ind w:firstLine="720"/>
        <w:jc w:val="both"/>
      </w:pPr>
      <w:r w:rsidRPr="00A91DE2">
        <w:t>- ремонт опорного пункта полиции</w:t>
      </w:r>
      <w:r>
        <w:t xml:space="preserve"> – 351 312,17 рубля</w:t>
      </w:r>
      <w:r w:rsidR="00052868" w:rsidRPr="00A91DE2">
        <w:t>.</w:t>
      </w:r>
    </w:p>
    <w:p w14:paraId="25649AC6" w14:textId="77777777" w:rsidR="009546C6" w:rsidRDefault="009546C6" w:rsidP="00515B6B">
      <w:pPr>
        <w:ind w:firstLine="720"/>
        <w:jc w:val="both"/>
      </w:pPr>
    </w:p>
    <w:p w14:paraId="1F9266FD" w14:textId="77777777" w:rsidR="009738A7" w:rsidRPr="00B470C9" w:rsidRDefault="009738A7" w:rsidP="009738A7">
      <w:pPr>
        <w:pStyle w:val="a7"/>
        <w:spacing w:before="0" w:beforeAutospacing="0" w:after="0" w:afterAutospacing="0"/>
        <w:jc w:val="center"/>
      </w:pPr>
      <w:r w:rsidRPr="00B470C9">
        <w:rPr>
          <w:rStyle w:val="a4"/>
          <w:u w:val="single"/>
        </w:rPr>
        <w:t>Использование средств резервного фонда</w:t>
      </w:r>
    </w:p>
    <w:p w14:paraId="4E85AF35" w14:textId="6B62CE21" w:rsidR="009738A7" w:rsidRPr="00B470C9" w:rsidRDefault="000D1947" w:rsidP="009738A7">
      <w:pPr>
        <w:pStyle w:val="a7"/>
        <w:spacing w:before="0" w:beforeAutospacing="0" w:after="0" w:afterAutospacing="0"/>
        <w:ind w:firstLine="709"/>
        <w:jc w:val="both"/>
      </w:pPr>
      <w:r>
        <w:t>На</w:t>
      </w:r>
      <w:r w:rsidR="009738A7" w:rsidRPr="00B470C9">
        <w:t xml:space="preserve"> </w:t>
      </w:r>
      <w:r>
        <w:t>202</w:t>
      </w:r>
      <w:r w:rsidR="00052868">
        <w:t>3</w:t>
      </w:r>
      <w:r>
        <w:t xml:space="preserve"> год</w:t>
      </w:r>
      <w:r w:rsidR="009738A7" w:rsidRPr="00B470C9">
        <w:t xml:space="preserve"> запланирован резервный фонд в размере </w:t>
      </w:r>
      <w:r w:rsidR="00DE1BF7">
        <w:t>8 000,00</w:t>
      </w:r>
      <w:r w:rsidR="009738A7">
        <w:t xml:space="preserve"> </w:t>
      </w:r>
      <w:r w:rsidR="009738A7" w:rsidRPr="00B470C9">
        <w:t>руб</w:t>
      </w:r>
      <w:r w:rsidR="00DE1BF7">
        <w:t>ля</w:t>
      </w:r>
      <w:r w:rsidR="009738A7" w:rsidRPr="00B470C9">
        <w:t>.</w:t>
      </w:r>
    </w:p>
    <w:p w14:paraId="25A3FAC3" w14:textId="02B76B37" w:rsidR="00052868" w:rsidRPr="00B470C9" w:rsidRDefault="009738A7" w:rsidP="00052868">
      <w:pPr>
        <w:pStyle w:val="a7"/>
        <w:spacing w:before="0" w:beforeAutospacing="0" w:after="0" w:afterAutospacing="0"/>
        <w:ind w:firstLine="709"/>
        <w:jc w:val="both"/>
      </w:pPr>
      <w:r w:rsidRPr="00B470C9">
        <w:t xml:space="preserve">В течение </w:t>
      </w:r>
      <w:r w:rsidR="000D1947">
        <w:t>202</w:t>
      </w:r>
      <w:r w:rsidR="00052868">
        <w:t>3</w:t>
      </w:r>
      <w:r w:rsidR="000D1947">
        <w:t xml:space="preserve"> год</w:t>
      </w:r>
      <w:r w:rsidRPr="00B470C9">
        <w:t xml:space="preserve"> </w:t>
      </w:r>
      <w:r w:rsidR="00052868" w:rsidRPr="00B470C9">
        <w:t>средств резервного фонда</w:t>
      </w:r>
      <w:r w:rsidR="00052868">
        <w:t xml:space="preserve"> не были востребованы.</w:t>
      </w:r>
    </w:p>
    <w:p w14:paraId="1ED7CDD4" w14:textId="77777777" w:rsidR="00052868" w:rsidRPr="002C635D" w:rsidRDefault="00052868" w:rsidP="00052868">
      <w:pPr>
        <w:ind w:firstLine="720"/>
        <w:jc w:val="both"/>
      </w:pPr>
    </w:p>
    <w:p w14:paraId="5B7BE6E0" w14:textId="488AB323" w:rsidR="00243CD2" w:rsidRPr="002C635D" w:rsidRDefault="00243CD2" w:rsidP="00052868">
      <w:pPr>
        <w:pStyle w:val="a7"/>
        <w:spacing w:before="0" w:beforeAutospacing="0" w:after="0" w:afterAutospacing="0"/>
        <w:ind w:firstLine="709"/>
        <w:jc w:val="both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14:paraId="3B54F76B" w14:textId="36A6FFEA" w:rsidR="002D3578" w:rsidRDefault="009738A7" w:rsidP="002D3578">
      <w:pPr>
        <w:ind w:firstLine="720"/>
        <w:jc w:val="both"/>
      </w:pPr>
      <w:r w:rsidRPr="002C635D">
        <w:t xml:space="preserve">Расходы на содержание и материально-техническое обеспечение специалиста ВУС </w:t>
      </w:r>
      <w:r>
        <w:t xml:space="preserve">исполнены </w:t>
      </w:r>
      <w:r w:rsidR="00515B6B">
        <w:t xml:space="preserve">в </w:t>
      </w:r>
      <w:r w:rsidR="00324B36">
        <w:t xml:space="preserve">полном объеме или </w:t>
      </w:r>
      <w:r w:rsidR="00052868">
        <w:rPr>
          <w:b/>
        </w:rPr>
        <w:t>193 080,61</w:t>
      </w:r>
      <w:r w:rsidR="00324B36">
        <w:t xml:space="preserve"> руб</w:t>
      </w:r>
      <w:r w:rsidR="00DE1BF7">
        <w:t>ля</w:t>
      </w:r>
      <w:r w:rsidR="00324B36">
        <w:t>.</w:t>
      </w:r>
    </w:p>
    <w:p w14:paraId="45A487C2" w14:textId="77777777" w:rsidR="00515B6B" w:rsidRDefault="00515B6B" w:rsidP="002C635D">
      <w:pPr>
        <w:ind w:firstLine="720"/>
        <w:rPr>
          <w:b/>
          <w:i/>
        </w:rPr>
      </w:pPr>
    </w:p>
    <w:p w14:paraId="53F8E6AE" w14:textId="77777777" w:rsidR="002D6753" w:rsidRPr="009A0129" w:rsidRDefault="002D6753" w:rsidP="002D6753">
      <w:pPr>
        <w:ind w:firstLine="720"/>
        <w:jc w:val="both"/>
        <w:rPr>
          <w:b/>
          <w:i/>
        </w:rPr>
      </w:pPr>
      <w:r w:rsidRPr="009A0129">
        <w:rPr>
          <w:b/>
          <w:i/>
        </w:rPr>
        <w:t>«Национальная безопасность и правоохранительная деятельность»</w:t>
      </w:r>
    </w:p>
    <w:p w14:paraId="0EB68CD0" w14:textId="65384599" w:rsidR="002D6753" w:rsidRDefault="002D6753" w:rsidP="002D6753">
      <w:pPr>
        <w:ind w:firstLine="720"/>
        <w:jc w:val="both"/>
      </w:pPr>
      <w:r w:rsidRPr="002C635D">
        <w:t>Расход</w:t>
      </w:r>
      <w:r>
        <w:t>ы</w:t>
      </w:r>
      <w:r w:rsidRPr="002C635D">
        <w:t xml:space="preserve"> по </w:t>
      </w:r>
      <w:r w:rsidRPr="00C36760">
        <w:rPr>
          <w:b/>
          <w:bCs/>
          <w:i/>
          <w:iCs/>
        </w:rPr>
        <w:t>Защите населения и территории от чрезвычайных ситуаций природного и техногенного характера, пожарной безопасности</w:t>
      </w:r>
      <w:r w:rsidRPr="002C635D">
        <w:t xml:space="preserve"> </w:t>
      </w:r>
      <w:r>
        <w:t xml:space="preserve">произведены в </w:t>
      </w:r>
      <w:r w:rsidR="00324B36">
        <w:t xml:space="preserve">полном объеме или </w:t>
      </w:r>
      <w:r w:rsidR="00052868">
        <w:rPr>
          <w:b/>
        </w:rPr>
        <w:t>9 638,00</w:t>
      </w:r>
      <w:r w:rsidRPr="002C635D">
        <w:t xml:space="preserve"> руб</w:t>
      </w:r>
      <w:r w:rsidR="00DE1BF7">
        <w:t>ля</w:t>
      </w:r>
      <w:r w:rsidR="00324B36">
        <w:t xml:space="preserve">, </w:t>
      </w:r>
      <w:r>
        <w:t>из них:</w:t>
      </w:r>
    </w:p>
    <w:p w14:paraId="4F1C6E80" w14:textId="77777777" w:rsidR="00052868" w:rsidRDefault="00052868" w:rsidP="00052868">
      <w:pPr>
        <w:ind w:firstLine="720"/>
        <w:jc w:val="both"/>
      </w:pPr>
      <w:r>
        <w:t>- оплата ГСМ для пожарного автомобиля – 5 000,00 рубля;</w:t>
      </w:r>
    </w:p>
    <w:p w14:paraId="10C80649" w14:textId="77777777" w:rsidR="00052868" w:rsidRDefault="00052868" w:rsidP="00052868">
      <w:pPr>
        <w:ind w:firstLine="720"/>
        <w:jc w:val="both"/>
      </w:pPr>
      <w:r>
        <w:t>- расходные материалы для пожарного автомобиля – 2 807,00 рубля;</w:t>
      </w:r>
    </w:p>
    <w:p w14:paraId="64A5D391" w14:textId="77777777" w:rsidR="00052868" w:rsidRDefault="00052868" w:rsidP="00052868">
      <w:pPr>
        <w:ind w:firstLine="720"/>
        <w:jc w:val="both"/>
      </w:pPr>
      <w:r>
        <w:t>- для покраски здания ДПК – 1 831,00 рубля.</w:t>
      </w:r>
    </w:p>
    <w:p w14:paraId="51D861C3" w14:textId="77777777" w:rsidR="002D6753" w:rsidRPr="002C635D" w:rsidRDefault="002D6753" w:rsidP="002D6753">
      <w:pPr>
        <w:ind w:firstLine="720"/>
        <w:jc w:val="both"/>
      </w:pPr>
    </w:p>
    <w:p w14:paraId="752B5CDD" w14:textId="77777777" w:rsidR="00243CD2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«Национальная экономика»</w:t>
      </w:r>
    </w:p>
    <w:p w14:paraId="1B968120" w14:textId="13B500AF" w:rsidR="002D3578" w:rsidRPr="00474F3B" w:rsidRDefault="002D3578" w:rsidP="002D3578">
      <w:pPr>
        <w:ind w:firstLine="720"/>
        <w:jc w:val="both"/>
      </w:pPr>
      <w:r w:rsidRPr="002C635D">
        <w:t>Расход</w:t>
      </w:r>
      <w:r>
        <w:t>ы</w:t>
      </w:r>
      <w:r w:rsidRPr="002C635D">
        <w:t xml:space="preserve"> по «Дорожному хозяйству» </w:t>
      </w:r>
      <w:r>
        <w:t xml:space="preserve">за </w:t>
      </w:r>
      <w:r w:rsidR="000D1947">
        <w:t>202</w:t>
      </w:r>
      <w:r w:rsidR="00052868">
        <w:t>3</w:t>
      </w:r>
      <w:r w:rsidR="000D1947">
        <w:t xml:space="preserve"> год</w:t>
      </w:r>
      <w:r>
        <w:t xml:space="preserve"> </w:t>
      </w:r>
      <w:r w:rsidR="00F447E6">
        <w:t xml:space="preserve">исполнены в </w:t>
      </w:r>
      <w:r w:rsidR="00052868">
        <w:t>полном объеме или</w:t>
      </w:r>
      <w:r w:rsidR="00324B36">
        <w:t xml:space="preserve"> </w:t>
      </w:r>
      <w:r w:rsidR="00052868">
        <w:rPr>
          <w:b/>
        </w:rPr>
        <w:t>3 961 500,00</w:t>
      </w:r>
      <w:r w:rsidRPr="002C635D">
        <w:t xml:space="preserve"> руб</w:t>
      </w:r>
      <w:r w:rsidR="00DE1BF7">
        <w:t>ля</w:t>
      </w:r>
      <w:r w:rsidR="00052868">
        <w:t>.</w:t>
      </w:r>
    </w:p>
    <w:p w14:paraId="77E45F65" w14:textId="77777777" w:rsidR="00243CD2" w:rsidRPr="00474F3B" w:rsidRDefault="00243CD2" w:rsidP="002C635D">
      <w:pPr>
        <w:ind w:firstLine="720"/>
        <w:rPr>
          <w:i/>
        </w:rPr>
      </w:pPr>
    </w:p>
    <w:p w14:paraId="0F2C9D6E" w14:textId="77777777" w:rsidR="00E37C94" w:rsidRDefault="00243CD2" w:rsidP="00A003F3">
      <w:pPr>
        <w:ind w:firstLine="720"/>
        <w:jc w:val="both"/>
        <w:rPr>
          <w:b/>
          <w:i/>
        </w:rPr>
      </w:pPr>
      <w:r w:rsidRPr="002C635D">
        <w:rPr>
          <w:b/>
          <w:i/>
        </w:rPr>
        <w:t>«Жилищно</w:t>
      </w:r>
      <w:r w:rsidR="009947D9">
        <w:rPr>
          <w:b/>
          <w:i/>
        </w:rPr>
        <w:t>-</w:t>
      </w:r>
      <w:r w:rsidRPr="002C635D">
        <w:rPr>
          <w:b/>
          <w:i/>
        </w:rPr>
        <w:t>коммунальное хозяйство»</w:t>
      </w:r>
    </w:p>
    <w:p w14:paraId="3DA042A1" w14:textId="5D3204E4" w:rsidR="00641A3B" w:rsidRDefault="00524933" w:rsidP="00262815">
      <w:pPr>
        <w:ind w:firstLine="720"/>
        <w:jc w:val="both"/>
      </w:pPr>
      <w:r>
        <w:t>О</w:t>
      </w:r>
      <w:r w:rsidRPr="002C635D">
        <w:t xml:space="preserve">существлены расходы </w:t>
      </w:r>
      <w:r>
        <w:t xml:space="preserve">по </w:t>
      </w:r>
      <w:r w:rsidRPr="0071634F">
        <w:rPr>
          <w:b/>
          <w:i/>
        </w:rPr>
        <w:t>благоустройству</w:t>
      </w:r>
      <w:r w:rsidRPr="00745D0E">
        <w:t xml:space="preserve"> в</w:t>
      </w:r>
      <w:r w:rsidRPr="002C635D">
        <w:t xml:space="preserve"> сумме </w:t>
      </w:r>
      <w:r w:rsidR="00052868">
        <w:rPr>
          <w:b/>
        </w:rPr>
        <w:t>1 088 360,00</w:t>
      </w:r>
      <w:r>
        <w:t xml:space="preserve"> </w:t>
      </w:r>
      <w:r w:rsidRPr="002C635D">
        <w:t>руб</w:t>
      </w:r>
      <w:r w:rsidR="00DE1BF7">
        <w:t>ля</w:t>
      </w:r>
      <w:r>
        <w:t xml:space="preserve"> при </w:t>
      </w:r>
      <w:r w:rsidR="00324B36">
        <w:t xml:space="preserve">уточненном </w:t>
      </w:r>
      <w:r>
        <w:t xml:space="preserve">плане </w:t>
      </w:r>
      <w:r w:rsidR="00052868">
        <w:t>1 117 316,00</w:t>
      </w:r>
      <w:r>
        <w:t xml:space="preserve"> руб</w:t>
      </w:r>
      <w:r w:rsidR="00DE1BF7">
        <w:t>ля</w:t>
      </w:r>
      <w:r>
        <w:t xml:space="preserve"> или </w:t>
      </w:r>
      <w:r w:rsidR="00052868">
        <w:t>97,4</w:t>
      </w:r>
      <w:r>
        <w:t xml:space="preserve"> %</w:t>
      </w:r>
      <w:r w:rsidR="007869DB">
        <w:t>, из них</w:t>
      </w:r>
      <w:r w:rsidR="00641A3B">
        <w:t>:</w:t>
      </w:r>
    </w:p>
    <w:p w14:paraId="49183BF1" w14:textId="3EDFC1BD" w:rsidR="00052868" w:rsidRDefault="00052868" w:rsidP="00052868">
      <w:pPr>
        <w:ind w:firstLine="720"/>
        <w:jc w:val="both"/>
      </w:pPr>
      <w:r>
        <w:t xml:space="preserve">- на оплату уличного освещения – </w:t>
      </w:r>
      <w:r w:rsidR="00EB5206">
        <w:t>480 104,54</w:t>
      </w:r>
      <w:r>
        <w:t xml:space="preserve"> рубля;</w:t>
      </w:r>
    </w:p>
    <w:p w14:paraId="41C060FF" w14:textId="29781B11" w:rsidR="00052868" w:rsidRDefault="00052868" w:rsidP="00052868">
      <w:pPr>
        <w:ind w:firstLine="720"/>
        <w:jc w:val="both"/>
      </w:pPr>
      <w:r w:rsidRPr="00C02D2B">
        <w:t xml:space="preserve">- расходы на ремонт уличного освещения – </w:t>
      </w:r>
      <w:r w:rsidR="00EB5206">
        <w:t>159 627,60</w:t>
      </w:r>
      <w:r w:rsidRPr="00C02D2B">
        <w:t xml:space="preserve"> руб</w:t>
      </w:r>
      <w:r>
        <w:t>ля</w:t>
      </w:r>
      <w:r w:rsidRPr="00C02D2B">
        <w:t>;</w:t>
      </w:r>
    </w:p>
    <w:p w14:paraId="0C55E551" w14:textId="77777777" w:rsidR="00052868" w:rsidRDefault="00052868" w:rsidP="00052868">
      <w:pPr>
        <w:ind w:firstLine="720"/>
        <w:jc w:val="both"/>
      </w:pPr>
      <w:r>
        <w:t>- у</w:t>
      </w:r>
      <w:r w:rsidRPr="00D5140F">
        <w:t>слуги трактора для расчистки площадок под контейнерами ТБО</w:t>
      </w:r>
      <w:r>
        <w:t xml:space="preserve"> – 20 000,00 рубля;</w:t>
      </w:r>
    </w:p>
    <w:p w14:paraId="564AFD43" w14:textId="77777777" w:rsidR="00052868" w:rsidRDefault="00052868" w:rsidP="00052868">
      <w:pPr>
        <w:ind w:firstLine="720"/>
        <w:jc w:val="both"/>
      </w:pPr>
      <w:r>
        <w:t>- сбор и вывоз мусора – 150 000,00 рубля;</w:t>
      </w:r>
    </w:p>
    <w:p w14:paraId="15E2CCF5" w14:textId="77777777" w:rsidR="00052868" w:rsidRDefault="00052868" w:rsidP="00052868">
      <w:pPr>
        <w:ind w:firstLine="720"/>
        <w:jc w:val="both"/>
      </w:pPr>
      <w:r>
        <w:t>- содержание мест захоронения – 25 259,87 рубля;</w:t>
      </w:r>
    </w:p>
    <w:p w14:paraId="38DD8FC6" w14:textId="645E6E90" w:rsidR="00052868" w:rsidRDefault="00052868" w:rsidP="00052868">
      <w:pPr>
        <w:ind w:firstLine="720"/>
        <w:jc w:val="both"/>
      </w:pPr>
      <w:r>
        <w:t xml:space="preserve">- на обвалку свалки – </w:t>
      </w:r>
      <w:r w:rsidR="00EB5206">
        <w:t>25</w:t>
      </w:r>
      <w:r>
        <w:t> 000,00 рубля;</w:t>
      </w:r>
    </w:p>
    <w:p w14:paraId="26E15E52" w14:textId="77777777" w:rsidR="00052868" w:rsidRDefault="00052868" w:rsidP="00052868">
      <w:pPr>
        <w:ind w:firstLine="720"/>
        <w:jc w:val="both"/>
      </w:pPr>
      <w:r>
        <w:t>- з</w:t>
      </w:r>
      <w:r w:rsidRPr="001E103E">
        <w:t>емляные работы</w:t>
      </w:r>
      <w:r>
        <w:t xml:space="preserve"> – 30 000,00 рубля;</w:t>
      </w:r>
    </w:p>
    <w:p w14:paraId="2EEC3CE4" w14:textId="77777777" w:rsidR="00052868" w:rsidRDefault="00052868" w:rsidP="00052868">
      <w:pPr>
        <w:ind w:firstLine="720"/>
        <w:jc w:val="both"/>
      </w:pPr>
      <w:r>
        <w:t xml:space="preserve">- </w:t>
      </w:r>
      <w:r w:rsidRPr="001E103E">
        <w:t>покос травы на территории стелы погибшим в ВОВ</w:t>
      </w:r>
      <w:r>
        <w:t xml:space="preserve"> – 10 594,00 рубля;</w:t>
      </w:r>
    </w:p>
    <w:p w14:paraId="37E8CD25" w14:textId="77777777" w:rsidR="00052868" w:rsidRDefault="00052868" w:rsidP="00052868">
      <w:pPr>
        <w:ind w:firstLine="720"/>
        <w:jc w:val="both"/>
      </w:pPr>
      <w:r>
        <w:t>- реализация проекта ТОС «Лучики» - 150 000,00 руб.;</w:t>
      </w:r>
    </w:p>
    <w:p w14:paraId="7912E7DE" w14:textId="77777777" w:rsidR="00052868" w:rsidRDefault="00052868" w:rsidP="00052868">
      <w:pPr>
        <w:ind w:firstLine="720"/>
        <w:jc w:val="both"/>
      </w:pPr>
      <w:r>
        <w:t>- п</w:t>
      </w:r>
      <w:r w:rsidRPr="001E103E">
        <w:t>роведение акарицидн</w:t>
      </w:r>
      <w:r>
        <w:t>ой</w:t>
      </w:r>
      <w:r w:rsidRPr="001E103E">
        <w:t xml:space="preserve"> обработ</w:t>
      </w:r>
      <w:r>
        <w:t>ки</w:t>
      </w:r>
      <w:r w:rsidRPr="001E103E">
        <w:t xml:space="preserve"> территории против клещей</w:t>
      </w:r>
      <w:r>
        <w:t xml:space="preserve"> – 686,00 рубля;</w:t>
      </w:r>
    </w:p>
    <w:p w14:paraId="65563146" w14:textId="79612D17" w:rsidR="00052868" w:rsidRDefault="00052868" w:rsidP="00052868">
      <w:pPr>
        <w:ind w:firstLine="720"/>
        <w:jc w:val="both"/>
      </w:pPr>
      <w:r>
        <w:t xml:space="preserve">- благоустройство территории МО – </w:t>
      </w:r>
      <w:r w:rsidR="00EB5206">
        <w:t>37 087,99</w:t>
      </w:r>
      <w:r>
        <w:t xml:space="preserve"> рубля.</w:t>
      </w:r>
    </w:p>
    <w:p w14:paraId="1054756A" w14:textId="65BAB217" w:rsidR="000622A0" w:rsidRDefault="000622A0" w:rsidP="000622A0">
      <w:pPr>
        <w:ind w:firstLine="720"/>
        <w:jc w:val="both"/>
      </w:pPr>
    </w:p>
    <w:p w14:paraId="5FB79D48" w14:textId="77777777" w:rsidR="00052868" w:rsidRDefault="00052868" w:rsidP="00052868">
      <w:pPr>
        <w:ind w:firstLine="720"/>
        <w:jc w:val="both"/>
        <w:rPr>
          <w:b/>
          <w:i/>
        </w:rPr>
      </w:pPr>
      <w:r>
        <w:rPr>
          <w:b/>
          <w:i/>
        </w:rPr>
        <w:t>«</w:t>
      </w:r>
      <w:r w:rsidRPr="007711AD">
        <w:rPr>
          <w:b/>
          <w:i/>
        </w:rPr>
        <w:t>Охрана окружающей среды</w:t>
      </w:r>
      <w:r>
        <w:rPr>
          <w:b/>
          <w:i/>
        </w:rPr>
        <w:t>»</w:t>
      </w:r>
    </w:p>
    <w:p w14:paraId="2219B624" w14:textId="5D0A7D16" w:rsidR="00052868" w:rsidRDefault="00052868" w:rsidP="00052868">
      <w:pPr>
        <w:ind w:firstLine="720"/>
        <w:jc w:val="both"/>
      </w:pPr>
      <w:r>
        <w:t xml:space="preserve">Расходы по </w:t>
      </w:r>
      <w:r w:rsidRPr="00C36760">
        <w:rPr>
          <w:b/>
          <w:bCs/>
          <w:i/>
          <w:iCs/>
        </w:rPr>
        <w:t>Други</w:t>
      </w:r>
      <w:r w:rsidR="00C36760">
        <w:rPr>
          <w:b/>
          <w:bCs/>
          <w:i/>
          <w:iCs/>
        </w:rPr>
        <w:t>м</w:t>
      </w:r>
      <w:r w:rsidRPr="00C36760">
        <w:rPr>
          <w:b/>
          <w:bCs/>
          <w:i/>
          <w:iCs/>
        </w:rPr>
        <w:t xml:space="preserve"> вопрос</w:t>
      </w:r>
      <w:r w:rsidR="00C36760">
        <w:rPr>
          <w:b/>
          <w:bCs/>
          <w:i/>
          <w:iCs/>
        </w:rPr>
        <w:t>ам</w:t>
      </w:r>
      <w:r w:rsidRPr="00C36760">
        <w:rPr>
          <w:b/>
          <w:bCs/>
          <w:i/>
          <w:iCs/>
        </w:rPr>
        <w:t xml:space="preserve"> в области охраны окружающей среды</w:t>
      </w:r>
      <w:r>
        <w:rPr>
          <w:b/>
          <w:i/>
        </w:rPr>
        <w:t xml:space="preserve"> </w:t>
      </w:r>
      <w:r>
        <w:t xml:space="preserve">исполнены в полном объеме или </w:t>
      </w:r>
      <w:r>
        <w:rPr>
          <w:b/>
        </w:rPr>
        <w:t xml:space="preserve">1 047 992,00 </w:t>
      </w:r>
      <w:r>
        <w:t>рубля, их них:</w:t>
      </w:r>
    </w:p>
    <w:p w14:paraId="229E0392" w14:textId="77777777" w:rsidR="00052868" w:rsidRDefault="00052868" w:rsidP="00052868">
      <w:pPr>
        <w:ind w:firstLine="720"/>
        <w:jc w:val="both"/>
      </w:pPr>
      <w:r>
        <w:t>- в</w:t>
      </w:r>
      <w:r w:rsidRPr="00CF1FC6">
        <w:t>ыполнение работ по созданию минерализованной защитной полосы</w:t>
      </w:r>
      <w:r>
        <w:t xml:space="preserve"> – 59 092,00 рубля;</w:t>
      </w:r>
    </w:p>
    <w:p w14:paraId="4F6D3488" w14:textId="5B78F89A" w:rsidR="00052868" w:rsidRPr="00052868" w:rsidRDefault="00052868" w:rsidP="00052868">
      <w:pPr>
        <w:ind w:firstLine="720"/>
        <w:jc w:val="both"/>
      </w:pPr>
      <w:r w:rsidRPr="00052868">
        <w:t xml:space="preserve">- </w:t>
      </w:r>
      <w:r>
        <w:t xml:space="preserve">на </w:t>
      </w:r>
      <w:r w:rsidRPr="00052868">
        <w:t>ликвидацию мест несанкционированного размещения отходов</w:t>
      </w:r>
      <w:r>
        <w:t xml:space="preserve"> – 988 900,00 рубля</w:t>
      </w:r>
      <w:r w:rsidRPr="00052868">
        <w:t>.</w:t>
      </w:r>
    </w:p>
    <w:p w14:paraId="464EFFC9" w14:textId="77777777" w:rsidR="00052868" w:rsidRDefault="00052868" w:rsidP="000622A0">
      <w:pPr>
        <w:ind w:firstLine="720"/>
        <w:jc w:val="both"/>
      </w:pPr>
    </w:p>
    <w:p w14:paraId="13292D9D" w14:textId="77777777" w:rsidR="00E512E6" w:rsidRPr="00524933" w:rsidRDefault="00E512E6" w:rsidP="00E512E6">
      <w:pPr>
        <w:ind w:firstLine="720"/>
        <w:jc w:val="both"/>
        <w:rPr>
          <w:b/>
          <w:i/>
        </w:rPr>
      </w:pPr>
      <w:r w:rsidRPr="00524933">
        <w:rPr>
          <w:b/>
          <w:i/>
        </w:rPr>
        <w:t>«</w:t>
      </w:r>
      <w:r w:rsidRPr="00926B49">
        <w:rPr>
          <w:b/>
          <w:i/>
        </w:rPr>
        <w:t>Культура, кинематография</w:t>
      </w:r>
      <w:r w:rsidRPr="00524933">
        <w:rPr>
          <w:b/>
          <w:i/>
        </w:rPr>
        <w:t>»</w:t>
      </w:r>
    </w:p>
    <w:p w14:paraId="2DC7AC2A" w14:textId="3A5239C1" w:rsidR="00DE1BF7" w:rsidRDefault="00DE1BF7" w:rsidP="00DE1BF7">
      <w:pPr>
        <w:ind w:firstLine="720"/>
        <w:jc w:val="both"/>
      </w:pPr>
      <w:r>
        <w:t xml:space="preserve">Расходы по </w:t>
      </w:r>
      <w:r w:rsidRPr="00C36760">
        <w:rPr>
          <w:b/>
          <w:bCs/>
          <w:i/>
          <w:iCs/>
        </w:rPr>
        <w:t>Культур</w:t>
      </w:r>
      <w:r w:rsidR="00C36760">
        <w:rPr>
          <w:b/>
          <w:bCs/>
          <w:i/>
          <w:iCs/>
        </w:rPr>
        <w:t>е</w:t>
      </w:r>
      <w:r>
        <w:rPr>
          <w:b/>
          <w:i/>
        </w:rPr>
        <w:t xml:space="preserve"> </w:t>
      </w:r>
      <w:r>
        <w:t xml:space="preserve">исполнены в </w:t>
      </w:r>
      <w:r w:rsidR="00052868">
        <w:t>полном объеме или</w:t>
      </w:r>
      <w:r>
        <w:t xml:space="preserve"> </w:t>
      </w:r>
      <w:r w:rsidR="00052868">
        <w:rPr>
          <w:b/>
        </w:rPr>
        <w:t>37 097,92</w:t>
      </w:r>
      <w:r>
        <w:rPr>
          <w:b/>
        </w:rPr>
        <w:t xml:space="preserve"> </w:t>
      </w:r>
      <w:r w:rsidRPr="002C635D">
        <w:t>руб</w:t>
      </w:r>
      <w:r w:rsidR="00052868">
        <w:t>ля</w:t>
      </w:r>
      <w:r>
        <w:t>, их них:</w:t>
      </w:r>
    </w:p>
    <w:p w14:paraId="57F58F89" w14:textId="77777777" w:rsidR="00052868" w:rsidRDefault="00052868" w:rsidP="00052868">
      <w:pPr>
        <w:ind w:firstLine="720"/>
        <w:jc w:val="both"/>
      </w:pPr>
      <w:r>
        <w:t xml:space="preserve">- </w:t>
      </w:r>
      <w:r w:rsidRPr="00D66CE2">
        <w:t>содержани</w:t>
      </w:r>
      <w:r>
        <w:t>е</w:t>
      </w:r>
      <w:r w:rsidRPr="00D66CE2">
        <w:t xml:space="preserve"> памятников </w:t>
      </w:r>
      <w:r>
        <w:t>– 2 237,00 рубля;</w:t>
      </w:r>
    </w:p>
    <w:p w14:paraId="02905E47" w14:textId="77777777" w:rsidR="00052868" w:rsidRDefault="00052868" w:rsidP="00052868">
      <w:pPr>
        <w:ind w:firstLine="720"/>
        <w:jc w:val="both"/>
      </w:pPr>
      <w:r>
        <w:t>- представительские расходы возложение цветов – 5 045,00 рубля;</w:t>
      </w:r>
    </w:p>
    <w:p w14:paraId="777D85A8" w14:textId="31BEC508" w:rsidR="00052868" w:rsidRDefault="00052868" w:rsidP="00052868">
      <w:pPr>
        <w:ind w:firstLine="720"/>
        <w:jc w:val="both"/>
      </w:pPr>
      <w:r>
        <w:lastRenderedPageBreak/>
        <w:t>- представительские расходы на проведение Дня поселка Усть-Шоноша и Дня деревни Усть-Шоноша – 9 </w:t>
      </w:r>
      <w:r w:rsidR="00F172D8">
        <w:t>96</w:t>
      </w:r>
      <w:bookmarkStart w:id="0" w:name="_GoBack"/>
      <w:bookmarkEnd w:id="0"/>
      <w:r>
        <w:t>1,00 рубля</w:t>
      </w:r>
      <w:r w:rsidR="00EB5206">
        <w:t>;</w:t>
      </w:r>
    </w:p>
    <w:p w14:paraId="7C94A1A7" w14:textId="20D09213" w:rsidR="00EB5206" w:rsidRDefault="00EB5206" w:rsidP="00052868">
      <w:pPr>
        <w:ind w:firstLine="720"/>
        <w:jc w:val="both"/>
      </w:pPr>
      <w:r>
        <w:t xml:space="preserve">- </w:t>
      </w:r>
      <w:r w:rsidRPr="00EB5206">
        <w:t xml:space="preserve">организации и проведения 50-летнего юбилея МБУК РКЦ СП </w:t>
      </w:r>
      <w:r>
        <w:t>«</w:t>
      </w:r>
      <w:r w:rsidRPr="00EB5206">
        <w:t>Шоношский СДК</w:t>
      </w:r>
      <w:r>
        <w:t>» - 14 939,38 рубля;</w:t>
      </w:r>
    </w:p>
    <w:p w14:paraId="6C243843" w14:textId="0A07EDD5" w:rsidR="00EB5206" w:rsidRDefault="00EB5206" w:rsidP="00EB5206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070171">
        <w:rPr>
          <w:bCs/>
        </w:rPr>
        <w:t>на проведение Дня пожилых людей</w:t>
      </w:r>
      <w:r>
        <w:rPr>
          <w:bCs/>
        </w:rPr>
        <w:t xml:space="preserve"> – </w:t>
      </w:r>
      <w:r>
        <w:rPr>
          <w:bCs/>
        </w:rPr>
        <w:t>4 915,54</w:t>
      </w:r>
      <w:r>
        <w:rPr>
          <w:bCs/>
        </w:rPr>
        <w:t xml:space="preserve"> рубля</w:t>
      </w:r>
      <w:r>
        <w:rPr>
          <w:bCs/>
        </w:rPr>
        <w:t>.</w:t>
      </w:r>
    </w:p>
    <w:p w14:paraId="0163F6B0" w14:textId="77777777" w:rsidR="00052868" w:rsidRDefault="00052868" w:rsidP="00052868">
      <w:pPr>
        <w:ind w:firstLine="720"/>
        <w:jc w:val="both"/>
        <w:rPr>
          <w:b/>
          <w:i/>
        </w:rPr>
      </w:pPr>
    </w:p>
    <w:p w14:paraId="60EC955F" w14:textId="263604D4" w:rsidR="00DE1BF7" w:rsidRDefault="00DE1BF7" w:rsidP="00052868">
      <w:pPr>
        <w:ind w:firstLine="720"/>
        <w:jc w:val="both"/>
        <w:rPr>
          <w:b/>
          <w:i/>
        </w:rPr>
      </w:pPr>
      <w:r w:rsidRPr="00E37C94">
        <w:rPr>
          <w:b/>
          <w:i/>
        </w:rPr>
        <w:t>«Социальная политика»</w:t>
      </w:r>
    </w:p>
    <w:p w14:paraId="4C351D0F" w14:textId="3AA4B355" w:rsidR="00C36760" w:rsidRDefault="00C36760" w:rsidP="00C36760">
      <w:pPr>
        <w:ind w:firstLine="720"/>
        <w:jc w:val="both"/>
      </w:pPr>
      <w:r>
        <w:t xml:space="preserve">Расходы по </w:t>
      </w:r>
      <w:r w:rsidRPr="00C36760">
        <w:rPr>
          <w:b/>
          <w:bCs/>
          <w:i/>
          <w:iCs/>
        </w:rPr>
        <w:t>Пенсионному обеспечению</w:t>
      </w:r>
      <w:r>
        <w:t>, а именно «</w:t>
      </w:r>
      <w:r w:rsidRPr="0061286A">
        <w:t>Доплаты к пенсиям муниципальных служащих</w:t>
      </w:r>
      <w:r>
        <w:t xml:space="preserve">» исполнены </w:t>
      </w:r>
      <w:r w:rsidRPr="00745D0E">
        <w:t>в</w:t>
      </w:r>
      <w:r w:rsidRPr="002C635D">
        <w:t xml:space="preserve"> </w:t>
      </w:r>
      <w:r>
        <w:t xml:space="preserve">полном объеме или </w:t>
      </w:r>
      <w:r>
        <w:rPr>
          <w:b/>
        </w:rPr>
        <w:t>3 000,00</w:t>
      </w:r>
      <w:r>
        <w:t xml:space="preserve"> </w:t>
      </w:r>
      <w:r w:rsidRPr="002C635D">
        <w:t>руб</w:t>
      </w:r>
      <w:r>
        <w:t>ля</w:t>
      </w:r>
      <w:r w:rsidRPr="002C635D">
        <w:t>.</w:t>
      </w:r>
    </w:p>
    <w:p w14:paraId="7F2415FB" w14:textId="266C3BFD" w:rsidR="00052868" w:rsidRDefault="00052868" w:rsidP="00DE1BF7">
      <w:pPr>
        <w:ind w:firstLine="720"/>
        <w:jc w:val="both"/>
      </w:pPr>
    </w:p>
    <w:p w14:paraId="1CF342FA" w14:textId="77777777" w:rsidR="00052868" w:rsidRDefault="00052868" w:rsidP="00052868">
      <w:pPr>
        <w:ind w:firstLine="720"/>
        <w:jc w:val="both"/>
        <w:rPr>
          <w:b/>
          <w:i/>
        </w:rPr>
      </w:pPr>
      <w:r>
        <w:rPr>
          <w:b/>
          <w:i/>
        </w:rPr>
        <w:t>«Физическая культура и спорт»</w:t>
      </w:r>
    </w:p>
    <w:p w14:paraId="00DE76EC" w14:textId="3498B5BC" w:rsidR="00052868" w:rsidRDefault="00052868" w:rsidP="00052868">
      <w:pPr>
        <w:ind w:firstLine="720"/>
        <w:jc w:val="both"/>
      </w:pPr>
      <w:r>
        <w:t xml:space="preserve">Расходы по </w:t>
      </w:r>
      <w:r>
        <w:rPr>
          <w:b/>
          <w:i/>
        </w:rPr>
        <w:t>физической культуре</w:t>
      </w:r>
      <w:r>
        <w:t xml:space="preserve"> исполнены в </w:t>
      </w:r>
      <w:r w:rsidR="00C36760">
        <w:t>полном объеме или</w:t>
      </w:r>
      <w:r>
        <w:t xml:space="preserve"> </w:t>
      </w:r>
      <w:r>
        <w:rPr>
          <w:b/>
        </w:rPr>
        <w:t>2 982,82</w:t>
      </w:r>
      <w:r>
        <w:t xml:space="preserve"> рубля</w:t>
      </w:r>
      <w:r w:rsidR="00C36760">
        <w:t xml:space="preserve"> (</w:t>
      </w:r>
      <w:r>
        <w:t>приобретение спортивного инвентаря</w:t>
      </w:r>
      <w:r w:rsidR="00C36760">
        <w:t>)</w:t>
      </w:r>
      <w:r>
        <w:t>.</w:t>
      </w:r>
    </w:p>
    <w:p w14:paraId="68C6400E" w14:textId="77777777" w:rsidR="00E512E6" w:rsidRDefault="00E512E6" w:rsidP="00262815">
      <w:pPr>
        <w:ind w:firstLine="720"/>
        <w:jc w:val="both"/>
      </w:pPr>
    </w:p>
    <w:p w14:paraId="18943CD1" w14:textId="1252CDE2" w:rsidR="00515B6B" w:rsidRDefault="00515B6B" w:rsidP="00262815">
      <w:pPr>
        <w:ind w:firstLine="720"/>
        <w:jc w:val="both"/>
      </w:pPr>
      <w:r>
        <w:t>В</w:t>
      </w:r>
      <w:r w:rsidRPr="00205941">
        <w:t>ерхний предел муницип</w:t>
      </w:r>
      <w:r>
        <w:t xml:space="preserve">ального внутреннего долга сельского поселения «Усть-Шоношское» Вельского муниципального района Архангельской </w:t>
      </w:r>
      <w:r w:rsidR="00DE1BF7">
        <w:t>области</w:t>
      </w:r>
      <w:r w:rsidR="00DE1BF7" w:rsidRPr="00205941">
        <w:t>: на</w:t>
      </w:r>
      <w:r w:rsidRPr="00205941">
        <w:t xml:space="preserve"> 1 </w:t>
      </w:r>
      <w:r w:rsidR="00417E69">
        <w:t>января</w:t>
      </w:r>
      <w:r w:rsidRPr="00205941">
        <w:t xml:space="preserve"> 202</w:t>
      </w:r>
      <w:r w:rsidR="00052868">
        <w:t>4</w:t>
      </w:r>
      <w:r w:rsidRPr="00205941">
        <w:t xml:space="preserve"> года </w:t>
      </w:r>
      <w:r>
        <w:t>0,00</w:t>
      </w:r>
      <w:r w:rsidRPr="00205941">
        <w:t xml:space="preserve"> руб</w:t>
      </w:r>
      <w:r w:rsidR="00DE1BF7">
        <w:t>ля</w:t>
      </w:r>
      <w:r w:rsidRPr="00205941">
        <w:t xml:space="preserve">, в том числе по муниципальным гарантиям – </w:t>
      </w:r>
      <w:r>
        <w:t>0,00 руб</w:t>
      </w:r>
      <w:r w:rsidR="00DE1BF7">
        <w:t>ля</w:t>
      </w:r>
      <w:r>
        <w:t>.</w:t>
      </w:r>
    </w:p>
    <w:sectPr w:rsidR="00515B6B" w:rsidSect="00515B6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07"/>
    <w:rsid w:val="0000176E"/>
    <w:rsid w:val="00021239"/>
    <w:rsid w:val="00021832"/>
    <w:rsid w:val="00026E1B"/>
    <w:rsid w:val="00032758"/>
    <w:rsid w:val="000339BD"/>
    <w:rsid w:val="00041C5B"/>
    <w:rsid w:val="00044FA1"/>
    <w:rsid w:val="00050586"/>
    <w:rsid w:val="00052868"/>
    <w:rsid w:val="00061BDD"/>
    <w:rsid w:val="000622A0"/>
    <w:rsid w:val="00077AA0"/>
    <w:rsid w:val="00082AC6"/>
    <w:rsid w:val="000909C5"/>
    <w:rsid w:val="000B1913"/>
    <w:rsid w:val="000B444E"/>
    <w:rsid w:val="000C5595"/>
    <w:rsid w:val="000D1947"/>
    <w:rsid w:val="000E3F01"/>
    <w:rsid w:val="00102B4A"/>
    <w:rsid w:val="00107CAE"/>
    <w:rsid w:val="00132489"/>
    <w:rsid w:val="00143B27"/>
    <w:rsid w:val="001570C5"/>
    <w:rsid w:val="00181FF8"/>
    <w:rsid w:val="00184F5D"/>
    <w:rsid w:val="0019056E"/>
    <w:rsid w:val="00194664"/>
    <w:rsid w:val="00195231"/>
    <w:rsid w:val="001D1A7C"/>
    <w:rsid w:val="001F231F"/>
    <w:rsid w:val="002104C5"/>
    <w:rsid w:val="002336E1"/>
    <w:rsid w:val="002343CB"/>
    <w:rsid w:val="00240AC8"/>
    <w:rsid w:val="00243CD2"/>
    <w:rsid w:val="00252B14"/>
    <w:rsid w:val="00261318"/>
    <w:rsid w:val="00262815"/>
    <w:rsid w:val="00271BE2"/>
    <w:rsid w:val="00280EF4"/>
    <w:rsid w:val="00287AC4"/>
    <w:rsid w:val="00291736"/>
    <w:rsid w:val="002944C0"/>
    <w:rsid w:val="002B13B6"/>
    <w:rsid w:val="002C6159"/>
    <w:rsid w:val="002C635D"/>
    <w:rsid w:val="002D1E60"/>
    <w:rsid w:val="002D3578"/>
    <w:rsid w:val="002D6753"/>
    <w:rsid w:val="002E16BD"/>
    <w:rsid w:val="002F2CF8"/>
    <w:rsid w:val="002F5806"/>
    <w:rsid w:val="00302379"/>
    <w:rsid w:val="00321A7A"/>
    <w:rsid w:val="00324B36"/>
    <w:rsid w:val="00337CE3"/>
    <w:rsid w:val="00374DA7"/>
    <w:rsid w:val="003A4BE1"/>
    <w:rsid w:val="003A69B0"/>
    <w:rsid w:val="003C09D1"/>
    <w:rsid w:val="003C0D4D"/>
    <w:rsid w:val="003D407D"/>
    <w:rsid w:val="003D6A03"/>
    <w:rsid w:val="003E2427"/>
    <w:rsid w:val="00414228"/>
    <w:rsid w:val="00417E69"/>
    <w:rsid w:val="004243D3"/>
    <w:rsid w:val="00432A77"/>
    <w:rsid w:val="004346E9"/>
    <w:rsid w:val="00437A81"/>
    <w:rsid w:val="004579E7"/>
    <w:rsid w:val="00462803"/>
    <w:rsid w:val="00467516"/>
    <w:rsid w:val="00474F3B"/>
    <w:rsid w:val="00487862"/>
    <w:rsid w:val="0049680E"/>
    <w:rsid w:val="004B04F5"/>
    <w:rsid w:val="004C1F9A"/>
    <w:rsid w:val="004D0239"/>
    <w:rsid w:val="004F1BC4"/>
    <w:rsid w:val="00500787"/>
    <w:rsid w:val="00501E01"/>
    <w:rsid w:val="005060AE"/>
    <w:rsid w:val="00511595"/>
    <w:rsid w:val="00514660"/>
    <w:rsid w:val="00515B6B"/>
    <w:rsid w:val="00524933"/>
    <w:rsid w:val="005267ED"/>
    <w:rsid w:val="00532A4D"/>
    <w:rsid w:val="005340F8"/>
    <w:rsid w:val="00555705"/>
    <w:rsid w:val="00557DE7"/>
    <w:rsid w:val="0056330D"/>
    <w:rsid w:val="00572D83"/>
    <w:rsid w:val="00576789"/>
    <w:rsid w:val="0058017B"/>
    <w:rsid w:val="00580BB1"/>
    <w:rsid w:val="005A4E40"/>
    <w:rsid w:val="005C16B4"/>
    <w:rsid w:val="005E0DDA"/>
    <w:rsid w:val="00606F80"/>
    <w:rsid w:val="0061286A"/>
    <w:rsid w:val="00630BAE"/>
    <w:rsid w:val="00641A3B"/>
    <w:rsid w:val="00642133"/>
    <w:rsid w:val="00643ED9"/>
    <w:rsid w:val="00653B15"/>
    <w:rsid w:val="00654828"/>
    <w:rsid w:val="00655D20"/>
    <w:rsid w:val="00655D40"/>
    <w:rsid w:val="00673BA1"/>
    <w:rsid w:val="006853E3"/>
    <w:rsid w:val="006903DB"/>
    <w:rsid w:val="00694268"/>
    <w:rsid w:val="006A0A5E"/>
    <w:rsid w:val="006A67F8"/>
    <w:rsid w:val="006B0163"/>
    <w:rsid w:val="006B3787"/>
    <w:rsid w:val="006B6903"/>
    <w:rsid w:val="006C5C8F"/>
    <w:rsid w:val="006D3BEF"/>
    <w:rsid w:val="006E0E1C"/>
    <w:rsid w:val="00705404"/>
    <w:rsid w:val="0071634F"/>
    <w:rsid w:val="00717E65"/>
    <w:rsid w:val="00721713"/>
    <w:rsid w:val="00722E35"/>
    <w:rsid w:val="0073565A"/>
    <w:rsid w:val="00745D0E"/>
    <w:rsid w:val="00756E1A"/>
    <w:rsid w:val="00763E77"/>
    <w:rsid w:val="00766140"/>
    <w:rsid w:val="007661E7"/>
    <w:rsid w:val="00777B65"/>
    <w:rsid w:val="00785F93"/>
    <w:rsid w:val="007869DB"/>
    <w:rsid w:val="00797C4D"/>
    <w:rsid w:val="007B6D72"/>
    <w:rsid w:val="007C03EF"/>
    <w:rsid w:val="007E393B"/>
    <w:rsid w:val="007F21D9"/>
    <w:rsid w:val="00812DA9"/>
    <w:rsid w:val="00817E67"/>
    <w:rsid w:val="00820E6A"/>
    <w:rsid w:val="00825B19"/>
    <w:rsid w:val="008334C4"/>
    <w:rsid w:val="008728D8"/>
    <w:rsid w:val="00887388"/>
    <w:rsid w:val="008914ED"/>
    <w:rsid w:val="0089714D"/>
    <w:rsid w:val="008C39CF"/>
    <w:rsid w:val="008C4B5A"/>
    <w:rsid w:val="008D5FCB"/>
    <w:rsid w:val="008E2A14"/>
    <w:rsid w:val="008F615F"/>
    <w:rsid w:val="00902DE3"/>
    <w:rsid w:val="00910CE0"/>
    <w:rsid w:val="00912F2F"/>
    <w:rsid w:val="00916E8E"/>
    <w:rsid w:val="00926B49"/>
    <w:rsid w:val="009416B0"/>
    <w:rsid w:val="00941A7C"/>
    <w:rsid w:val="009546C6"/>
    <w:rsid w:val="009673FB"/>
    <w:rsid w:val="009710CC"/>
    <w:rsid w:val="00971E05"/>
    <w:rsid w:val="009738A7"/>
    <w:rsid w:val="00982CD8"/>
    <w:rsid w:val="009947D9"/>
    <w:rsid w:val="009A0129"/>
    <w:rsid w:val="009A1637"/>
    <w:rsid w:val="009A548C"/>
    <w:rsid w:val="009A54C9"/>
    <w:rsid w:val="009D2173"/>
    <w:rsid w:val="009D68D5"/>
    <w:rsid w:val="00A003F3"/>
    <w:rsid w:val="00A11B17"/>
    <w:rsid w:val="00A2386B"/>
    <w:rsid w:val="00A25E54"/>
    <w:rsid w:val="00A53D1D"/>
    <w:rsid w:val="00A62C6D"/>
    <w:rsid w:val="00A76497"/>
    <w:rsid w:val="00A7740D"/>
    <w:rsid w:val="00A91DE2"/>
    <w:rsid w:val="00AC369D"/>
    <w:rsid w:val="00AC4AB5"/>
    <w:rsid w:val="00AE503B"/>
    <w:rsid w:val="00AF5CDE"/>
    <w:rsid w:val="00AF62CE"/>
    <w:rsid w:val="00B05F7B"/>
    <w:rsid w:val="00B0671D"/>
    <w:rsid w:val="00B1600B"/>
    <w:rsid w:val="00B27BB9"/>
    <w:rsid w:val="00B30FD9"/>
    <w:rsid w:val="00B31E90"/>
    <w:rsid w:val="00B33FD3"/>
    <w:rsid w:val="00B43712"/>
    <w:rsid w:val="00B504BF"/>
    <w:rsid w:val="00B52366"/>
    <w:rsid w:val="00B54696"/>
    <w:rsid w:val="00B7057A"/>
    <w:rsid w:val="00B83BB6"/>
    <w:rsid w:val="00B9713D"/>
    <w:rsid w:val="00BA481A"/>
    <w:rsid w:val="00BC4192"/>
    <w:rsid w:val="00BD2462"/>
    <w:rsid w:val="00BF2672"/>
    <w:rsid w:val="00C07345"/>
    <w:rsid w:val="00C36760"/>
    <w:rsid w:val="00C44B97"/>
    <w:rsid w:val="00C53E47"/>
    <w:rsid w:val="00C571E4"/>
    <w:rsid w:val="00C63BF7"/>
    <w:rsid w:val="00C7409F"/>
    <w:rsid w:val="00C745AB"/>
    <w:rsid w:val="00C86B4A"/>
    <w:rsid w:val="00C926B0"/>
    <w:rsid w:val="00CB01C1"/>
    <w:rsid w:val="00CD7BAF"/>
    <w:rsid w:val="00CE0995"/>
    <w:rsid w:val="00D05874"/>
    <w:rsid w:val="00D20EC5"/>
    <w:rsid w:val="00D24580"/>
    <w:rsid w:val="00D3333C"/>
    <w:rsid w:val="00D520CF"/>
    <w:rsid w:val="00D72DAE"/>
    <w:rsid w:val="00D778D3"/>
    <w:rsid w:val="00D915DD"/>
    <w:rsid w:val="00D915FC"/>
    <w:rsid w:val="00D9195D"/>
    <w:rsid w:val="00D97C5C"/>
    <w:rsid w:val="00DC1CC7"/>
    <w:rsid w:val="00DE0B57"/>
    <w:rsid w:val="00DE1BF7"/>
    <w:rsid w:val="00DE20FC"/>
    <w:rsid w:val="00E13FF5"/>
    <w:rsid w:val="00E37C94"/>
    <w:rsid w:val="00E37D07"/>
    <w:rsid w:val="00E512E6"/>
    <w:rsid w:val="00E521E2"/>
    <w:rsid w:val="00E52875"/>
    <w:rsid w:val="00E57E86"/>
    <w:rsid w:val="00E814C5"/>
    <w:rsid w:val="00EB5206"/>
    <w:rsid w:val="00F172D8"/>
    <w:rsid w:val="00F27194"/>
    <w:rsid w:val="00F43CCA"/>
    <w:rsid w:val="00F447E6"/>
    <w:rsid w:val="00F50971"/>
    <w:rsid w:val="00F55197"/>
    <w:rsid w:val="00F7006E"/>
    <w:rsid w:val="00F75540"/>
    <w:rsid w:val="00F83879"/>
    <w:rsid w:val="00F953C0"/>
    <w:rsid w:val="00FB56CC"/>
    <w:rsid w:val="00FB6106"/>
    <w:rsid w:val="00FD442B"/>
    <w:rsid w:val="00FE0F89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B1B87"/>
  <w15:docId w15:val="{387947CE-4419-485E-BA55-4527F6E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  <w:style w:type="paragraph" w:styleId="a6">
    <w:name w:val="List Paragraph"/>
    <w:basedOn w:val="a"/>
    <w:uiPriority w:val="34"/>
    <w:qFormat/>
    <w:rsid w:val="00B504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3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Marine</cp:lastModifiedBy>
  <cp:revision>12</cp:revision>
  <cp:lastPrinted>2015-01-28T07:02:00Z</cp:lastPrinted>
  <dcterms:created xsi:type="dcterms:W3CDTF">2022-03-02T14:22:00Z</dcterms:created>
  <dcterms:modified xsi:type="dcterms:W3CDTF">2024-03-13T11:40:00Z</dcterms:modified>
</cp:coreProperties>
</file>