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A10E3" w14:textId="77777777" w:rsidR="00AF23F0" w:rsidRDefault="00AF23F0" w:rsidP="00AF23F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14:paraId="38F6BE7D" w14:textId="77777777" w:rsidR="00AF23F0" w:rsidRDefault="00AF23F0" w:rsidP="00AF23F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«УСТЬ-ШОНОШСКОЕ»</w:t>
      </w:r>
    </w:p>
    <w:p w14:paraId="6CF69C12" w14:textId="77777777" w:rsidR="00AF23F0" w:rsidRDefault="00AF23F0" w:rsidP="00AF23F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ВЕЛЬСКОГО МУНИЦИПАЛЬНОГО РАЙОНА</w:t>
      </w:r>
    </w:p>
    <w:p w14:paraId="4BCE5680" w14:textId="77777777" w:rsidR="00AF23F0" w:rsidRDefault="00AF23F0" w:rsidP="00AF23F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14:paraId="45D93EFF" w14:textId="77777777" w:rsidR="00AF23F0" w:rsidRDefault="00AF23F0" w:rsidP="00AF23F0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165108,пос. Усть-Шоноша, Вельского района, Архангельской области, ул. Октябрьская, д.9А, тел/факс – 4-82-59</w:t>
      </w:r>
    </w:p>
    <w:p w14:paraId="3A5295F4" w14:textId="77777777" w:rsidR="00AF23F0" w:rsidRDefault="00AF23F0" w:rsidP="00AF23F0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</w:p>
    <w:p w14:paraId="0D4F78E7" w14:textId="77777777" w:rsidR="00AF23F0" w:rsidRDefault="00AF23F0" w:rsidP="00AF23F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3CDDDF6E" w14:textId="77777777" w:rsidR="00AF23F0" w:rsidRDefault="00AF23F0" w:rsidP="00AF23F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26D14A91" w14:textId="77777777" w:rsidR="00AF23F0" w:rsidRDefault="00AF23F0" w:rsidP="00AF23F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46265AB7" w14:textId="77777777" w:rsidR="00AF23F0" w:rsidRDefault="00AF23F0" w:rsidP="00AF23F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4873079B" w14:textId="134ABEDA" w:rsidR="00AF23F0" w:rsidRDefault="00AF23F0" w:rsidP="00AF23F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 мая  2025  года                                           № 22</w:t>
      </w:r>
    </w:p>
    <w:p w14:paraId="7FF79913" w14:textId="77777777" w:rsidR="00AF23F0" w:rsidRDefault="00AF23F0" w:rsidP="00AF23F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58B870F3" w14:textId="4FA44876" w:rsidR="00AF23F0" w:rsidRDefault="00AF23F0" w:rsidP="00AF23F0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публичных слушаний по отчету об исполнении бюджета сельского поселения Усть-Шоношское» Вельского муниципального района Архангельской области за 2024 год».</w:t>
      </w:r>
    </w:p>
    <w:p w14:paraId="36D20EA4" w14:textId="77777777" w:rsidR="00AF23F0" w:rsidRDefault="00AF23F0" w:rsidP="00AF23F0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14:paraId="338886CA" w14:textId="77777777" w:rsidR="00AF23F0" w:rsidRDefault="00AF23F0" w:rsidP="00AF23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 соответствии  с Федеральным законом от 06 октября 2003 №131-ФЗ «Об общих принципах организации местного самоуправления в Российской Федерации» и Уставом сельского поселения «Усть-Шоношское» Вельского муниципального района Архангельской области  ПОСТАНОВЛЯЮ:</w:t>
      </w:r>
    </w:p>
    <w:p w14:paraId="17A7CBBA" w14:textId="0A2D31FF" w:rsidR="00AF23F0" w:rsidRDefault="00AF23F0" w:rsidP="00AF23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проведение публичных слушаний по отчету об исполнении бюджета сельского поселения «Усть-Шоношское» за 2024 год на 14 часов 00 минут </w:t>
      </w:r>
      <w:r w:rsidR="009B3207">
        <w:rPr>
          <w:sz w:val="28"/>
          <w:szCs w:val="28"/>
        </w:rPr>
        <w:t>29</w:t>
      </w:r>
      <w:bookmarkStart w:id="0" w:name="_GoBack"/>
      <w:bookmarkEnd w:id="0"/>
      <w:r>
        <w:rPr>
          <w:sz w:val="28"/>
          <w:szCs w:val="28"/>
        </w:rPr>
        <w:t xml:space="preserve"> мая 2025 года. Место проведения слушаний - Архангельская область Вельский район поселок Усть-Шоноша улица Октябрьская  дом №9А, здание  администрации сельского поселения «Усть-Шоношское», 2 этаж</w:t>
      </w:r>
    </w:p>
    <w:p w14:paraId="1B3F57F8" w14:textId="77777777" w:rsidR="00AF23F0" w:rsidRDefault="00AF23F0" w:rsidP="00AF23F0">
      <w:pPr>
        <w:ind w:left="45"/>
        <w:jc w:val="both"/>
        <w:rPr>
          <w:sz w:val="28"/>
          <w:szCs w:val="28"/>
        </w:rPr>
      </w:pPr>
      <w:r>
        <w:rPr>
          <w:sz w:val="28"/>
          <w:szCs w:val="28"/>
        </w:rPr>
        <w:t>2.Помощнику главы сельского поселения «Усть-Шоношское»  Вельского м муниципального района Архангельской области  Высоких Е.А. обеспечить подготовку и проведение публичных слушаний.</w:t>
      </w:r>
    </w:p>
    <w:p w14:paraId="681E7DD0" w14:textId="469FCF14" w:rsidR="00AF23F0" w:rsidRDefault="00AF23F0" w:rsidP="00AF23F0">
      <w:pPr>
        <w:ind w:left="45"/>
        <w:jc w:val="both"/>
        <w:rPr>
          <w:sz w:val="28"/>
          <w:szCs w:val="28"/>
        </w:rPr>
      </w:pPr>
      <w:r>
        <w:rPr>
          <w:sz w:val="28"/>
          <w:szCs w:val="28"/>
        </w:rPr>
        <w:t>3. С отчетом об исполнении бюджета  сельского поселения «Усть-Шоношское» за 2024 год можно ознакомиться  в администрации сельского поселения «Усть-Шоношское» Архангельской области а также на официальном сайте администрации сельского поселения «Усть-Шоношское» Архангельской области в сети «Интернет».</w:t>
      </w:r>
    </w:p>
    <w:p w14:paraId="74CD81A8" w14:textId="77777777" w:rsidR="00AF23F0" w:rsidRDefault="00AF23F0" w:rsidP="00AF23F0">
      <w:pPr>
        <w:ind w:left="45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(обнародовать) настоящее постановление.</w:t>
      </w:r>
    </w:p>
    <w:p w14:paraId="0AF3F5DB" w14:textId="77777777" w:rsidR="00AF23F0" w:rsidRDefault="00AF23F0" w:rsidP="00AF23F0">
      <w:pPr>
        <w:ind w:left="45"/>
        <w:jc w:val="both"/>
        <w:rPr>
          <w:sz w:val="28"/>
          <w:szCs w:val="28"/>
        </w:rPr>
      </w:pPr>
    </w:p>
    <w:p w14:paraId="4C2B94B8" w14:textId="77777777" w:rsidR="00AF23F0" w:rsidRDefault="00AF23F0" w:rsidP="00AF23F0">
      <w:pPr>
        <w:tabs>
          <w:tab w:val="left" w:pos="6153"/>
          <w:tab w:val="left" w:pos="6675"/>
        </w:tabs>
        <w:jc w:val="both"/>
        <w:rPr>
          <w:sz w:val="28"/>
          <w:szCs w:val="28"/>
        </w:rPr>
      </w:pPr>
    </w:p>
    <w:p w14:paraId="3EF53F98" w14:textId="77777777" w:rsidR="00AF23F0" w:rsidRDefault="00AF23F0" w:rsidP="00AF23F0">
      <w:pPr>
        <w:tabs>
          <w:tab w:val="left" w:pos="6153"/>
          <w:tab w:val="left" w:pos="667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А.В.Шухтин</w:t>
      </w:r>
    </w:p>
    <w:p w14:paraId="61958182" w14:textId="77777777" w:rsidR="00AF23F0" w:rsidRDefault="00AF23F0" w:rsidP="00AF23F0">
      <w:pPr>
        <w:tabs>
          <w:tab w:val="left" w:pos="6525"/>
        </w:tabs>
        <w:ind w:left="4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«Усть-Шоношское»</w:t>
      </w:r>
    </w:p>
    <w:p w14:paraId="3F964985" w14:textId="77777777" w:rsidR="00AF23F0" w:rsidRDefault="00AF23F0" w:rsidP="00AF23F0"/>
    <w:p w14:paraId="038F3F5F" w14:textId="77777777" w:rsidR="00AF23F0" w:rsidRDefault="00AF23F0" w:rsidP="00AF23F0">
      <w:pPr>
        <w:rPr>
          <w:sz w:val="28"/>
          <w:szCs w:val="28"/>
        </w:rPr>
      </w:pPr>
    </w:p>
    <w:p w14:paraId="297EE100" w14:textId="77777777" w:rsidR="00AF23F0" w:rsidRDefault="00AF23F0" w:rsidP="00AF23F0"/>
    <w:p w14:paraId="038A8D67" w14:textId="77777777" w:rsidR="00AF23F0" w:rsidRDefault="00AF23F0" w:rsidP="00AF23F0"/>
    <w:p w14:paraId="755F5812" w14:textId="77777777" w:rsidR="00AF23F0" w:rsidRDefault="00AF23F0" w:rsidP="00AF23F0"/>
    <w:p w14:paraId="65C29875" w14:textId="77777777" w:rsidR="00AF23F0" w:rsidRDefault="00AF23F0" w:rsidP="00AF23F0"/>
    <w:p w14:paraId="0395BB52" w14:textId="77777777" w:rsidR="004C4CB6" w:rsidRDefault="004C4CB6"/>
    <w:sectPr w:rsidR="004C4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A04"/>
    <w:rsid w:val="003F0A04"/>
    <w:rsid w:val="004C4CB6"/>
    <w:rsid w:val="009B3207"/>
    <w:rsid w:val="00AF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FAC53"/>
  <w15:chartTrackingRefBased/>
  <w15:docId w15:val="{D1440537-B718-4AFE-AC3F-BD2434EC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3F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35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5</cp:revision>
  <dcterms:created xsi:type="dcterms:W3CDTF">2025-05-12T11:06:00Z</dcterms:created>
  <dcterms:modified xsi:type="dcterms:W3CDTF">2025-05-12T11:08:00Z</dcterms:modified>
</cp:coreProperties>
</file>