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F77A8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 ДЕПУТАТОВ</w:t>
      </w:r>
      <w:proofErr w:type="gramEnd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2BE33A3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 «</w:t>
      </w:r>
      <w:proofErr w:type="gramEnd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УСТЬ-ШОНОШСКОЕ»</w:t>
      </w:r>
    </w:p>
    <w:p w14:paraId="25CFB242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ВЕЛЬСКОГО МУНИЦИПАЛЬНОГО РАЙОНА</w:t>
      </w:r>
    </w:p>
    <w:p w14:paraId="2BF650BD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АРХАНГЕЛЬСКОЙ ОБЛАСТИ </w:t>
      </w:r>
    </w:p>
    <w:p w14:paraId="2384366F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ВТОРОГО  СОЗЫВА</w:t>
      </w:r>
      <w:proofErr w:type="gramEnd"/>
    </w:p>
    <w:p w14:paraId="2228F6A6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0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3D0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165108;Архангельская</w:t>
      </w:r>
      <w:proofErr w:type="gramEnd"/>
      <w:r w:rsidRPr="003D0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область, Вельский район, посёлок Усть-Шоноша,  улица Октябрьская д.9А,тел-4-82-59)     </w:t>
      </w:r>
    </w:p>
    <w:p w14:paraId="188B0C3C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109AE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одиннадцатое</w:t>
      </w:r>
      <w:proofErr w:type="gramEnd"/>
      <w:r w:rsidRPr="003D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заседание)</w:t>
      </w:r>
    </w:p>
    <w:p w14:paraId="0ABD0E50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ACC16" w14:textId="77777777" w:rsidR="003D0E2A" w:rsidRPr="003D0E2A" w:rsidRDefault="003D0E2A" w:rsidP="003D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Е Н И Е</w:t>
      </w:r>
    </w:p>
    <w:p w14:paraId="76F12CA5" w14:textId="7AD958D8" w:rsidR="003D0E2A" w:rsidRPr="001D6E74" w:rsidRDefault="003D0E2A" w:rsidP="001D6E74">
      <w:pPr>
        <w:shd w:val="clear" w:color="auto" w:fill="FFFFFF"/>
        <w:spacing w:before="200" w:line="18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4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  2022</w:t>
      </w:r>
      <w:proofErr w:type="gramEnd"/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 </w:t>
      </w:r>
      <w:r w:rsidR="0044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44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</w:t>
      </w:r>
    </w:p>
    <w:p w14:paraId="6C27D541" w14:textId="3E4155EE" w:rsidR="003D0E2A" w:rsidRPr="00446027" w:rsidRDefault="003D0E2A" w:rsidP="003D0E2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муниципальном контроле за соблюдением Правил благоустройства на территории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4F2D0B8F" w14:textId="77777777" w:rsidR="003D0E2A" w:rsidRPr="00446027" w:rsidRDefault="003D0E2A" w:rsidP="003D0E2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14AFD" w14:textId="10B936E2" w:rsidR="003D0E2A" w:rsidRPr="00446027" w:rsidRDefault="003D0E2A" w:rsidP="003D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контроле» Совет депутатов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области, РЕШИЛ:</w:t>
      </w:r>
    </w:p>
    <w:p w14:paraId="2E467DD0" w14:textId="6D442AB4" w:rsidR="003D0E2A" w:rsidRPr="00446027" w:rsidRDefault="003D0E2A" w:rsidP="003D0E2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муниципальном контроле за соблюдением Правил благоустройства на территории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14:paraId="61556D5A" w14:textId="0251EFA2" w:rsidR="003D0E2A" w:rsidRPr="00446027" w:rsidRDefault="003D0E2A" w:rsidP="003D0E2A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446027">
        <w:rPr>
          <w:rFonts w:ascii="Times New Roman" w:hAnsi="Times New Roman" w:cs="Times New Roman"/>
          <w:sz w:val="28"/>
          <w:szCs w:val="28"/>
        </w:rPr>
        <w:t xml:space="preserve"> решение Совета депутатов сельского поселения «</w:t>
      </w:r>
      <w:proofErr w:type="spellStart"/>
      <w:r w:rsidRPr="00446027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hAnsi="Times New Roman" w:cs="Times New Roman"/>
          <w:sz w:val="28"/>
          <w:szCs w:val="28"/>
        </w:rPr>
        <w:t xml:space="preserve">» от </w:t>
      </w:r>
      <w:proofErr w:type="gramStart"/>
      <w:r w:rsidRPr="00446027">
        <w:rPr>
          <w:rFonts w:ascii="Times New Roman" w:hAnsi="Times New Roman" w:cs="Times New Roman"/>
          <w:sz w:val="28"/>
          <w:szCs w:val="28"/>
        </w:rPr>
        <w:t>16.09.2021  года</w:t>
      </w:r>
      <w:proofErr w:type="gramEnd"/>
      <w:r w:rsidRPr="00446027">
        <w:rPr>
          <w:rFonts w:ascii="Times New Roman" w:hAnsi="Times New Roman" w:cs="Times New Roman"/>
          <w:sz w:val="28"/>
          <w:szCs w:val="28"/>
        </w:rPr>
        <w:t xml:space="preserve"> № </w:t>
      </w:r>
      <w:r w:rsidR="00F46B70" w:rsidRPr="00446027">
        <w:rPr>
          <w:rFonts w:ascii="Times New Roman" w:hAnsi="Times New Roman" w:cs="Times New Roman"/>
          <w:sz w:val="28"/>
          <w:szCs w:val="28"/>
        </w:rPr>
        <w:t xml:space="preserve">215 </w:t>
      </w:r>
      <w:r w:rsidRPr="00446027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F46B70" w:rsidRPr="00446027">
        <w:rPr>
          <w:rFonts w:ascii="Times New Roman" w:hAnsi="Times New Roman" w:cs="Times New Roman"/>
          <w:sz w:val="28"/>
          <w:szCs w:val="28"/>
        </w:rPr>
        <w:t>о муниципальном контроле за соблюдением Правил благоустройства на территории сельского поселения «</w:t>
      </w:r>
      <w:proofErr w:type="spellStart"/>
      <w:r w:rsidR="00F46B70" w:rsidRPr="00446027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F46B70" w:rsidRPr="00446027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Pr="00446027">
        <w:rPr>
          <w:rFonts w:ascii="Times New Roman" w:hAnsi="Times New Roman" w:cs="Times New Roman"/>
          <w:sz w:val="28"/>
          <w:szCs w:val="28"/>
        </w:rPr>
        <w:t>».</w:t>
      </w:r>
    </w:p>
    <w:p w14:paraId="258A91AA" w14:textId="77777777" w:rsidR="00F46B70" w:rsidRPr="00446027" w:rsidRDefault="00F46B70" w:rsidP="003D0E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3.Опубликовать настоящее решение в газете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Усть-Шоношский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 xml:space="preserve"> Вестник», а также разместить настоящее решение на официальном сайте администрации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proofErr w:type="gramStart"/>
      <w:r w:rsidRPr="00446027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44602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«Муниципальный контроль».</w:t>
      </w:r>
    </w:p>
    <w:p w14:paraId="2E697C47" w14:textId="27C0ABC6" w:rsidR="003D0E2A" w:rsidRPr="00446027" w:rsidRDefault="003D0E2A" w:rsidP="003D0E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1FD178C7" w14:textId="77777777" w:rsidR="003D0E2A" w:rsidRPr="00446027" w:rsidRDefault="003D0E2A" w:rsidP="003D0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25159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6394243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46977F59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3CFD6621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4FC97EC2" w14:textId="5CE31488" w:rsidR="001D6E74" w:rsidRPr="00446027" w:rsidRDefault="001D6E74" w:rsidP="00446027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r w:rsidR="00446027"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О.П.Радевич</w:t>
      </w:r>
      <w:proofErr w:type="spellEnd"/>
    </w:p>
    <w:p w14:paraId="67270C78" w14:textId="77777777" w:rsidR="00446027" w:rsidRDefault="00446027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0C1FB" w14:textId="0E978DC9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1DEE6412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5D81CE9F" w14:textId="650319BB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района </w:t>
      </w:r>
    </w:p>
    <w:p w14:paraId="57E08732" w14:textId="2B7379D2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r w:rsidR="00446027"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А.В.Шухтин</w:t>
      </w:r>
      <w:bookmarkEnd w:id="1"/>
      <w:proofErr w:type="spellEnd"/>
    </w:p>
    <w:p w14:paraId="6D1ECA32" w14:textId="77777777" w:rsidR="003D0E2A" w:rsidRPr="00446027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13FE22A" w14:textId="77777777" w:rsidR="003D0E2A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AD444CB" w14:textId="77777777" w:rsidR="003D0E2A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C5FE9EC" w14:textId="77777777" w:rsidR="003D0E2A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669DFC31" w14:textId="08A245B2" w:rsidR="003D0E2A" w:rsidRDefault="003D0E2A" w:rsidP="003D0E2A">
      <w:pPr>
        <w:widowControl w:val="0"/>
        <w:autoSpaceDE w:val="0"/>
        <w:autoSpaceDN w:val="0"/>
        <w:spacing w:before="8" w:after="0" w:line="244" w:lineRule="auto"/>
        <w:ind w:left="4395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D6E74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5E0CE7F" w14:textId="1F518F26" w:rsidR="003D0E2A" w:rsidRDefault="003D0E2A" w:rsidP="003D0E2A">
      <w:pPr>
        <w:widowControl w:val="0"/>
        <w:autoSpaceDE w:val="0"/>
        <w:autoSpaceDN w:val="0"/>
        <w:spacing w:after="0" w:line="240" w:lineRule="auto"/>
        <w:ind w:left="5228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 </w:t>
      </w:r>
      <w:r w:rsidR="0044602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27</w:t>
      </w:r>
      <w:proofErr w:type="gramEnd"/>
      <w:r w:rsidR="0044602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1D6E74">
        <w:rPr>
          <w:rFonts w:ascii="Times New Roman" w:eastAsia="Times New Roman" w:hAnsi="Times New Roman" w:cs="Times New Roman"/>
          <w:w w:val="105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202</w:t>
      </w:r>
      <w:r w:rsidR="001D6E74">
        <w:rPr>
          <w:rFonts w:ascii="Times New Roman" w:eastAsia="Times New Roman" w:hAnsi="Times New Roman" w:cs="Times New Roman"/>
          <w:w w:val="10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года №</w:t>
      </w:r>
      <w:r w:rsidR="00446027">
        <w:rPr>
          <w:rFonts w:ascii="Times New Roman" w:eastAsia="Times New Roman" w:hAnsi="Times New Roman" w:cs="Times New Roman"/>
          <w:w w:val="105"/>
          <w:sz w:val="28"/>
          <w:szCs w:val="28"/>
        </w:rPr>
        <w:t>61</w:t>
      </w:r>
    </w:p>
    <w:p w14:paraId="2C5ED127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A980A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F78D6C" w14:textId="3817BD44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за соблюдением Правил благоустройства на территории сельского поселения «</w:t>
      </w:r>
      <w:proofErr w:type="spellStart"/>
      <w:r w:rsidR="001D6E74"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14:paraId="62F9679C" w14:textId="77777777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508C3C9" w14:textId="5D04F631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Положение, разработанное в соответствии с Федеральным законом от 31 июля 2020 года № 248-ФЗ "О государственном контроле (надзоре) и муниципальном контроле" (далее – Федеральный закон "О государственном контроле (надзоре) и муниципальном контроле в Российской Федерации"), устанавливает порядок организации и осуществления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соблюдением Правил благоустройства территории сельского поселения «</w:t>
      </w:r>
      <w:bookmarkStart w:id="2" w:name="_Hlk121903376"/>
      <w:proofErr w:type="spellStart"/>
      <w:r w:rsidR="001D6E74">
        <w:rPr>
          <w:rFonts w:ascii="Times New Roman" w:hAnsi="Times New Roman" w:cs="Times New Roman"/>
          <w:sz w:val="28"/>
          <w:szCs w:val="28"/>
        </w:rPr>
        <w:t>Усть-Шоношское</w:t>
      </w:r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(далее – муниципальный контроль) на территории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14:paraId="0C4BB00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является:</w:t>
      </w:r>
    </w:p>
    <w:p w14:paraId="4EAC538E" w14:textId="1EE851AE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благоустройства территории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области, утвержденных решением Совета депутатов </w:t>
      </w:r>
      <w:r w:rsidR="001D6E7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</w:t>
      </w:r>
      <w:r w:rsidR="001D6E74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6E74">
        <w:rPr>
          <w:rFonts w:ascii="Times New Roman" w:hAnsi="Times New Roman" w:cs="Times New Roman"/>
          <w:sz w:val="28"/>
          <w:szCs w:val="28"/>
        </w:rPr>
        <w:t>21 мая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D6E74">
        <w:rPr>
          <w:rFonts w:ascii="Times New Roman" w:hAnsi="Times New Roman" w:cs="Times New Roman"/>
          <w:sz w:val="28"/>
          <w:szCs w:val="28"/>
        </w:rPr>
        <w:t>;</w:t>
      </w:r>
    </w:p>
    <w:p w14:paraId="440E611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14:paraId="76AF04B8" w14:textId="2D3050B8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 контроль осуществляется администрацией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(далее – контрольный (надзорный) орган).</w:t>
      </w:r>
    </w:p>
    <w:p w14:paraId="3354F97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14:paraId="5DF3E096" w14:textId="51518B75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глава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области;</w:t>
      </w:r>
    </w:p>
    <w:p w14:paraId="6FFBD2D3" w14:textId="08C02E3E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помощник главы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области;</w:t>
      </w:r>
    </w:p>
    <w:p w14:paraId="1CF53E3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075F8BA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14:paraId="777D8C2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которые проводили профилактические мероприятия в виде объявления предостережения о недопустимости нарушения обязательных требования, консультирования или профилактического визита в отношении определенного объекта контроля, не могут проводить контрольные (надзорные) мероприятия в отношении этого же объекта в течение одного года со дня окончания проведения профилактического мероприятия.</w:t>
      </w:r>
    </w:p>
    <w:p w14:paraId="267702D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контроля являются:</w:t>
      </w:r>
    </w:p>
    <w:p w14:paraId="3EB40AE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1C1421B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Учет объектов муниципального контроля обеспечивается контрольным (надзорным) органом путем ведения перечня объектов муниципального контроля.</w:t>
      </w:r>
    </w:p>
    <w:p w14:paraId="4B5ED18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Перечень объектов муниципального контроля, указанных в подпункте 1 пункта 6 настоящего Положения, содержит следующую информацию:</w:t>
      </w:r>
    </w:p>
    <w:p w14:paraId="0F993D0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организации, фамилия, имя и отчество (при наличии) гражданина;</w:t>
      </w:r>
    </w:p>
    <w:p w14:paraId="04C606B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налогоплательщика;</w:t>
      </w:r>
    </w:p>
    <w:p w14:paraId="3BFD3D0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места нахождения и осуществления деятельности организации, гражданина;</w:t>
      </w:r>
    </w:p>
    <w:p w14:paraId="7D1C04FE" w14:textId="3DB3372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До 31 декабря 2023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24E2D360" w14:textId="77777777" w:rsidR="00D45004" w:rsidRP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4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 рисками причинения вреда (ущерба)</w:t>
      </w:r>
    </w:p>
    <w:p w14:paraId="2CD3BFAD" w14:textId="77777777" w:rsidR="00D45004" w:rsidRP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 при осуществлении</w:t>
      </w:r>
    </w:p>
    <w:p w14:paraId="526D135B" w14:textId="1E898C3C" w:rsid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14:paraId="1DD5A673" w14:textId="77777777" w:rsidR="00D45004" w:rsidRP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87E6F" w14:textId="3D734D14" w:rsidR="00D45004" w:rsidRPr="00D45004" w:rsidRDefault="00D45004" w:rsidP="00842BFB">
      <w:pPr>
        <w:jc w:val="both"/>
        <w:rPr>
          <w:rFonts w:ascii="Times New Roman" w:hAnsi="Times New Roman" w:cs="Times New Roman"/>
          <w:sz w:val="28"/>
          <w:szCs w:val="28"/>
        </w:rPr>
      </w:pPr>
      <w:r w:rsidRPr="00842BFB">
        <w:rPr>
          <w:rFonts w:ascii="Times New Roman" w:hAnsi="Times New Roman" w:cs="Times New Roman"/>
          <w:sz w:val="28"/>
          <w:szCs w:val="28"/>
        </w:rPr>
        <w:t xml:space="preserve">10. система оценки и управления рисками при осуществлении муниципального контроля </w:t>
      </w:r>
      <w:r w:rsidR="00842BFB" w:rsidRPr="00842BFB">
        <w:rPr>
          <w:rFonts w:ascii="Times New Roman" w:hAnsi="Times New Roman" w:cs="Times New Roman"/>
          <w:sz w:val="28"/>
          <w:szCs w:val="28"/>
        </w:rPr>
        <w:t>за соблюдением Правил благоустройства на территории сельского поселения «</w:t>
      </w:r>
      <w:proofErr w:type="spellStart"/>
      <w:r w:rsidR="00842BFB" w:rsidRPr="00842BF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842BFB" w:rsidRPr="00842BFB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842BFB">
        <w:rPr>
          <w:rFonts w:ascii="Times New Roman" w:hAnsi="Times New Roman" w:cs="Times New Roman"/>
          <w:sz w:val="28"/>
          <w:szCs w:val="28"/>
        </w:rPr>
        <w:t xml:space="preserve"> </w:t>
      </w:r>
      <w:r w:rsidRPr="00842BFB">
        <w:rPr>
          <w:rFonts w:ascii="Times New Roman" w:hAnsi="Times New Roman" w:cs="Times New Roman"/>
          <w:sz w:val="28"/>
          <w:szCs w:val="28"/>
        </w:rPr>
        <w:t>не применяется, если иное не установлено федеральным законом о виде</w:t>
      </w:r>
      <w:r w:rsidRPr="00D45004">
        <w:rPr>
          <w:rFonts w:ascii="Times New Roman" w:hAnsi="Times New Roman" w:cs="Times New Roman"/>
          <w:sz w:val="28"/>
          <w:szCs w:val="28"/>
        </w:rPr>
        <w:t xml:space="preserve">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</w:p>
    <w:p w14:paraId="45A9F9D9" w14:textId="77777777" w:rsidR="00D45004" w:rsidRDefault="00D45004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F88C58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Профилактика рисков причинения вреда (ущерба)</w:t>
      </w:r>
    </w:p>
    <w:p w14:paraId="782CE069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14:paraId="6CAA112E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2076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Виды профилактических мероприятий, проводимых</w:t>
      </w:r>
    </w:p>
    <w:p w14:paraId="72C3A1D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</w:p>
    <w:p w14:paraId="562556C7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EF2D2" w14:textId="765E7AD3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контрольный (надзорный) орган проводит следующие виды профилактических мероприятий:</w:t>
      </w:r>
    </w:p>
    <w:p w14:paraId="2E365D06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69B7708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14:paraId="45327587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14:paraId="3BD38D31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14:paraId="3DDC5FC7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531A00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Информирование</w:t>
      </w:r>
    </w:p>
    <w:p w14:paraId="7119617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BE0366" w14:textId="5110E821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15955E29" w14:textId="601E2BDF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"Интернет", в средствах массовой информации, через личные кабинеты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контролируемых лиц в государственных информационных системах (при их наличии) и в иных формах.</w:t>
      </w:r>
    </w:p>
    <w:p w14:paraId="1E4A1959" w14:textId="77777777" w:rsidR="003D0E2A" w:rsidRDefault="003D0E2A" w:rsidP="003D0E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B25A1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Объявление предостережений о недопустимости</w:t>
      </w:r>
    </w:p>
    <w:p w14:paraId="759F5119" w14:textId="285F5CA6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</w:t>
      </w:r>
    </w:p>
    <w:p w14:paraId="6D722218" w14:textId="77777777" w:rsidR="00D45004" w:rsidRDefault="00D45004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73473" w14:textId="4E5C1D4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14:paraId="55A4101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контролируемых лиц на предостережения подаются и рассматриваются в порядке, предусмотренном Федеральным законом от 2 мая 2006 года № 59</w:t>
      </w:r>
      <w:r>
        <w:rPr>
          <w:rFonts w:ascii="Times New Roman" w:hAnsi="Times New Roman" w:cs="Times New Roman"/>
          <w:sz w:val="28"/>
          <w:szCs w:val="28"/>
        </w:rPr>
        <w:noBreakHyphen/>
        <w:t>ФЗ "О порядке рассмотрения обращений граждан Российской Федерации".</w:t>
      </w:r>
    </w:p>
    <w:p w14:paraId="120A4D5A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Консультирование</w:t>
      </w:r>
    </w:p>
    <w:p w14:paraId="30462700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52F269" w14:textId="3A8A2F5A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Инспекторы контрольного (надзорного) органа осуществляют консультирование:</w:t>
      </w:r>
    </w:p>
    <w:p w14:paraId="1F2A5D9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14:paraId="3755539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 чем за 5 рабочих дней до дня проведения консультирования посредством видео-конференц-связи;</w:t>
      </w:r>
    </w:p>
    <w:p w14:paraId="5F7439E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08DECE7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ходе проведения профилактических визитов, контрольных (надзорных) мероприятий – при взаимодействии инспекторов с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14:paraId="66A3091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 при осуществлении муниципального контроля.</w:t>
      </w:r>
    </w:p>
    <w:p w14:paraId="179F8B3F" w14:textId="64F6C8F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5 пункта 13 настоящего Положения.</w:t>
      </w:r>
    </w:p>
    <w:p w14:paraId="5EADC0F5" w14:textId="6F11BD15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главой сельского поселения и размещается на официальном сайте администрации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"Интернет".</w:t>
      </w:r>
    </w:p>
    <w:p w14:paraId="4AD0655F" w14:textId="77777777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Профилактические визиты</w:t>
      </w:r>
    </w:p>
    <w:p w14:paraId="37CDDCB5" w14:textId="36DD4091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Профилактические визиты проводятся на основании программы профилактики рисков причинения вреда (ущерба) охраняемым законом ценностям или поручений главы сельского поселения.</w:t>
      </w:r>
    </w:p>
    <w:p w14:paraId="6F98D48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14:paraId="551D676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лица;</w:t>
      </w:r>
    </w:p>
    <w:p w14:paraId="6413BA4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контрольного (надзорного) органа и осуществляемый им вид муниципального контроля;</w:t>
      </w:r>
    </w:p>
    <w:p w14:paraId="63DEC91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профилактического визита;</w:t>
      </w:r>
    </w:p>
    <w:p w14:paraId="74D4EB7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14:paraId="27592C7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дата и время проведения профилактического визита;</w:t>
      </w:r>
    </w:p>
    <w:p w14:paraId="230B7F9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проведения профилактического визита (профилактическая беседа или использование видео-конференц-связи);</w:t>
      </w:r>
    </w:p>
    <w:p w14:paraId="0B2B6E3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права отказаться от проведения профилактического визита.</w:t>
      </w:r>
    </w:p>
    <w:p w14:paraId="1C303F6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профилактических визитов подписываются главой сельского поселения.</w:t>
      </w:r>
    </w:p>
    <w:p w14:paraId="01FDED5A" w14:textId="43AB489E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Профилактический визит проводится в течение одного рабочего дня в присутствии контролируемого лица либо его представителя.</w:t>
      </w:r>
    </w:p>
    <w:p w14:paraId="0587446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14:paraId="3156F6F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14:paraId="704C1A6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перенесении профилактического визита контролируемому лицу направляются повторные уведомления.</w:t>
      </w:r>
    </w:p>
    <w:p w14:paraId="329E18CE" w14:textId="31B7E0F2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14:paraId="762A733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форма проведения профилактического визита;</w:t>
      </w:r>
    </w:p>
    <w:p w14:paraId="55932A1F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</w:t>
      </w:r>
    </w:p>
    <w:p w14:paraId="09C3CDF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14:paraId="37C23DE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должности, фамилия и инициалы инспектора, проводившего профилактический визит;</w:t>
      </w:r>
    </w:p>
    <w:p w14:paraId="31CC817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рекомендованные контролируемому лицу способы снижения категории риска причинения вреда (ущерба) охраняемым законом ценностям (если такие способы были рекомендованы);</w:t>
      </w:r>
    </w:p>
    <w:p w14:paraId="0D9033F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необходимые для отнесения объектов муниципального контроля к категориям риска причинения вреда (ущерба) охраняемым законом ценностям (при их сборе инспектором).</w:t>
      </w:r>
    </w:p>
    <w:p w14:paraId="70271E6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14:paraId="27C5C5F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профилактических визитов составляется до десятого числа месяца, следующего за кварталом, в котором проводились профилактические визиты.</w:t>
      </w:r>
    </w:p>
    <w:p w14:paraId="69491E80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Контрольные (надзорные) мероприятия</w:t>
      </w:r>
    </w:p>
    <w:p w14:paraId="3523F90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165EC9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Общие положения о контрольных (надзорных) мероприятиях,</w:t>
      </w:r>
    </w:p>
    <w:p w14:paraId="353F108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проводимых при осуществлении муниципального контроля</w:t>
      </w:r>
    </w:p>
    <w:p w14:paraId="4F6AA84B" w14:textId="288ECDA5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14:paraId="49C7327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рейдовый осмотр;</w:t>
      </w:r>
    </w:p>
    <w:p w14:paraId="79E8DF2A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инспекционный визит;</w:t>
      </w:r>
    </w:p>
    <w:p w14:paraId="75C654D3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14:paraId="54B12B8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14:paraId="74E8B9C1" w14:textId="1DC9EF43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2C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проводятся следующие виды внеплановых контрольных (надзорных) мероприятий:</w:t>
      </w:r>
    </w:p>
    <w:p w14:paraId="1F2B055F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рейдовый осмотр;</w:t>
      </w:r>
    </w:p>
    <w:p w14:paraId="5079C27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инспекционный визит;</w:t>
      </w:r>
    </w:p>
    <w:p w14:paraId="6A26F8F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14:paraId="742B2254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14:paraId="35D0EC99" w14:textId="46C44D21" w:rsidR="003D0E2A" w:rsidRDefault="00D82CE7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D0E2A">
        <w:rPr>
          <w:rFonts w:ascii="Times New Roman" w:hAnsi="Times New Roman" w:cs="Times New Roman"/>
          <w:sz w:val="28"/>
          <w:szCs w:val="28"/>
        </w:rPr>
        <w:t>.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проводится выездная проверка.</w:t>
      </w:r>
    </w:p>
    <w:p w14:paraId="2B117BA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внеплановых контрольных (надзорных) мероприятий, проводимых по основаниям, предусмотренным пунктами 3 и 4 части 1 статьи 57 Федерального закона "О государственном контроле (надзоре) и муниципальном контроле в Российской Федерации",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проводится выездная проверка.</w:t>
      </w:r>
    </w:p>
    <w:p w14:paraId="58C0A55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проводятся:</w:t>
      </w:r>
    </w:p>
    <w:p w14:paraId="7194740A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инспекционный визит – если проводится оценка исполнения предписания об устранении выявленных нарушений обязательных требований, выданного по итогам инспекционного визита или рейдового осмотра;</w:t>
      </w:r>
    </w:p>
    <w:p w14:paraId="6734979F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документарная проверка – если проводится оценка исполнения предписания об устранении выявленных нарушений обязательных требований, выданного по итогам документарной проверки;</w:t>
      </w:r>
    </w:p>
    <w:p w14:paraId="67A98F7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 – если проводится оценка исполнения предписания об устранении выявленных нарушений обязательных требований, выданного по итогам выездной проверки.</w:t>
      </w:r>
    </w:p>
    <w:p w14:paraId="6EF2C1B7" w14:textId="08C323DC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Содержание внеплановых контрольных (надзорных) мероприятий определяется:</w:t>
      </w:r>
    </w:p>
    <w:p w14:paraId="71FE8DBA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–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содержанием сведений об отклонении объекта муниципального контроля от параметров, утвержденных индикаторами риска нарушения обязательных требований, или о соответствии таким параметрам;</w:t>
      </w:r>
    </w:p>
    <w:p w14:paraId="4D90095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случаях, предусмотренных пунктами 3 и 4 части 1 статьи 57 Федерального закона "О государственном контроле (надзоре) и муниципальном контроле в Российской Федерации", – содержанием поручения Президента Российской Федерации, поручения Правительства Российской Федерации, требования прокурора;</w:t>
      </w:r>
    </w:p>
    <w:p w14:paraId="29C3105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– содержанием предписания контрольного (надзорного) органа об устранении выявленных нарушений обязательных требований.</w:t>
      </w:r>
    </w:p>
    <w:p w14:paraId="3B55D8BB" w14:textId="528724B0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4296">
        <w:rPr>
          <w:rFonts w:ascii="Times New Roman" w:hAnsi="Times New Roman" w:cs="Times New Roman"/>
          <w:sz w:val="28"/>
          <w:szCs w:val="28"/>
        </w:rPr>
        <w:t>Внеплановые к</w:t>
      </w:r>
      <w:r>
        <w:rPr>
          <w:rFonts w:ascii="Times New Roman" w:hAnsi="Times New Roman" w:cs="Times New Roman"/>
          <w:sz w:val="28"/>
          <w:szCs w:val="28"/>
        </w:rPr>
        <w:t xml:space="preserve">онтрольные (надзорные) мероприятия, а также </w:t>
      </w:r>
      <w:r w:rsidR="00E94296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 без взаимодействия с контролируемыми лицами проводятся по решению:</w:t>
      </w:r>
    </w:p>
    <w:p w14:paraId="67684796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главы сельского поселения;</w:t>
      </w:r>
    </w:p>
    <w:p w14:paraId="268F348A" w14:textId="4A5FB2B2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помощника главы</w:t>
      </w:r>
      <w:r w:rsidR="00755F28">
        <w:rPr>
          <w:rFonts w:ascii="Times New Roman" w:hAnsi="Times New Roman" w:cs="Times New Roman"/>
          <w:sz w:val="28"/>
          <w:szCs w:val="28"/>
        </w:rPr>
        <w:t>.</w:t>
      </w:r>
    </w:p>
    <w:p w14:paraId="54573213" w14:textId="6752C3BB" w:rsidR="00E94296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Внеплановые контрольные (надзорные) мероприятия проводятся только по согласованию с органами Прокуратуры.</w:t>
      </w:r>
    </w:p>
    <w:p w14:paraId="5EDF4CF3" w14:textId="77777777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Контрольные (надзорные) действия</w:t>
      </w:r>
    </w:p>
    <w:p w14:paraId="3797F6AC" w14:textId="3C66B0BC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14:paraId="5BDEE9A4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14:paraId="11B62B85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14:paraId="14B05939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C5B9342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702D239D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14:paraId="0EBC39AC" w14:textId="1DDD5DD6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ходе рейдового осмотра могут совершаться следующие контрольные (надзорные) действия:</w:t>
      </w:r>
    </w:p>
    <w:p w14:paraId="65FD23D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14:paraId="3B55F82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14:paraId="6C1ED234" w14:textId="646C7C3C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(надзорные) действия:</w:t>
      </w:r>
    </w:p>
    <w:p w14:paraId="7572F864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56B01CE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14:paraId="3D5268AB" w14:textId="29CAFB6F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14:paraId="1D864748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14:paraId="436962DB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14:paraId="3D025343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1D40F3C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5FD5DDBB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инструментальное обследование;</w:t>
      </w:r>
    </w:p>
    <w:p w14:paraId="2AA83C1B" w14:textId="3446FE8F" w:rsidR="003D0E2A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D0E2A">
        <w:rPr>
          <w:rFonts w:ascii="Times New Roman" w:hAnsi="Times New Roman" w:cs="Times New Roman"/>
          <w:sz w:val="28"/>
          <w:szCs w:val="28"/>
        </w:rPr>
        <w:t>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1316A43D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осмотр.</w:t>
      </w:r>
    </w:p>
    <w:p w14:paraId="66A77620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6B8BC8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Требования к отдельным контрольным (надзорным)</w:t>
      </w:r>
    </w:p>
    <w:p w14:paraId="55DE4F8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мероприятиям и контрольным (надзорным) действиям</w:t>
      </w:r>
    </w:p>
    <w:p w14:paraId="4C9E8A2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278B6E" w14:textId="114D7806" w:rsidR="003D0E2A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3D0E2A">
        <w:rPr>
          <w:rFonts w:ascii="Times New Roman" w:hAnsi="Times New Roman" w:cs="Times New Roman"/>
          <w:sz w:val="28"/>
          <w:szCs w:val="28"/>
        </w:rPr>
        <w:t>. 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14:paraId="7D1CE5CE" w14:textId="79DB8877" w:rsidR="003D0E2A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D0E2A">
        <w:rPr>
          <w:rFonts w:ascii="Times New Roman" w:hAnsi="Times New Roman" w:cs="Times New Roman"/>
          <w:sz w:val="28"/>
          <w:szCs w:val="28"/>
        </w:rPr>
        <w:t>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14:paraId="58A910F0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нетрудоспособность;</w:t>
      </w:r>
    </w:p>
    <w:p w14:paraId="68FB9FD3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служебной командировке или отпуске в ином населенном пункте;</w:t>
      </w:r>
    </w:p>
    <w:p w14:paraId="182F5D49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14:paraId="6C1A881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50E4D57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близких родственников, подтвержденная документально.</w:t>
      </w:r>
    </w:p>
    <w:p w14:paraId="75DF208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14:paraId="0BEEFDFC" w14:textId="40A38948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проведении рейдовых осмотров, инспекционных визитов, документарных проверок, выездных проверок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14:paraId="6A926F9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0ED07CF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>для фиксации доказательств нарушений обязательных требований, приобщаются к акту контрольного (надзорного) мероприятия.</w:t>
      </w:r>
    </w:p>
    <w:p w14:paraId="6F5668D7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типах и марках технических средств, использованных при фотосъемке, аудио- и видеозаписи, указывается в акте контрольного (надзорного) мероприятия.</w:t>
      </w:r>
    </w:p>
    <w:p w14:paraId="6100F5E4" w14:textId="29A64361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14:paraId="7CE61A58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8D9F1A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Оценка результативности и эффективности деятельности</w:t>
      </w:r>
    </w:p>
    <w:p w14:paraId="2E1D691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контрольного (надзорного) органа по осуществлению</w:t>
      </w:r>
    </w:p>
    <w:p w14:paraId="395627A5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14:paraId="393BC1E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8B8AE5" w14:textId="7060D4DB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14:paraId="385C5F50" w14:textId="293A8FC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систему показателей результативности и эффективности деятельности контрольного (надзорного) органа входят:</w:t>
      </w:r>
    </w:p>
    <w:p w14:paraId="4AC15E06" w14:textId="2C7FB32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территории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приложением № 1 к настоящему Положению;</w:t>
      </w:r>
    </w:p>
    <w:p w14:paraId="7740DD79" w14:textId="2646DC9D" w:rsidR="003D0E2A" w:rsidRDefault="003D0E2A" w:rsidP="003D0E2A">
      <w:pPr>
        <w:tabs>
          <w:tab w:val="left" w:pos="496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 на территории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приложением № 2 к настоящему Положению.</w:t>
      </w:r>
    </w:p>
    <w:p w14:paraId="0E7D6E3C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p w14:paraId="620A1499" w14:textId="6B143572" w:rsidR="00755F28" w:rsidRDefault="00755F28" w:rsidP="0075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Досудебное обжалование</w:t>
      </w:r>
    </w:p>
    <w:p w14:paraId="01534324" w14:textId="77777777" w:rsidR="00D45004" w:rsidRDefault="00D45004" w:rsidP="0075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C94A6" w14:textId="573F1197" w:rsidR="00D45004" w:rsidRPr="00D45004" w:rsidRDefault="00D45004" w:rsidP="00D45004">
      <w:pPr>
        <w:tabs>
          <w:tab w:val="left" w:pos="648"/>
          <w:tab w:val="left" w:pos="381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5004">
        <w:rPr>
          <w:rFonts w:ascii="Times New Roman" w:hAnsi="Times New Roman" w:cs="Times New Roman"/>
          <w:bCs/>
          <w:sz w:val="28"/>
          <w:szCs w:val="28"/>
        </w:rPr>
        <w:t>3</w:t>
      </w:r>
      <w:r w:rsidR="00E94296">
        <w:rPr>
          <w:rFonts w:ascii="Times New Roman" w:hAnsi="Times New Roman" w:cs="Times New Roman"/>
          <w:bCs/>
          <w:sz w:val="28"/>
          <w:szCs w:val="28"/>
        </w:rPr>
        <w:t>4</w:t>
      </w:r>
      <w:r w:rsidRPr="00D45004">
        <w:rPr>
          <w:rFonts w:ascii="Times New Roman" w:hAnsi="Times New Roman" w:cs="Times New Roman"/>
          <w:bCs/>
          <w:sz w:val="28"/>
          <w:szCs w:val="28"/>
        </w:rPr>
        <w:t xml:space="preserve">. Досудебный порядок подачи жалоб при осуществлении муниципального контроля </w:t>
      </w:r>
      <w:r w:rsidR="00E94296" w:rsidRPr="00842BFB">
        <w:rPr>
          <w:rFonts w:ascii="Times New Roman" w:hAnsi="Times New Roman" w:cs="Times New Roman"/>
          <w:sz w:val="28"/>
          <w:szCs w:val="28"/>
        </w:rPr>
        <w:t>за соблюдением Правил благоустройства на территории сельского поселения «</w:t>
      </w:r>
      <w:proofErr w:type="spellStart"/>
      <w:r w:rsidR="00E94296" w:rsidRPr="00842BF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E94296" w:rsidRPr="00842BFB">
        <w:rPr>
          <w:rFonts w:ascii="Times New Roman" w:hAnsi="Times New Roman" w:cs="Times New Roman"/>
          <w:sz w:val="28"/>
          <w:szCs w:val="28"/>
        </w:rPr>
        <w:t xml:space="preserve">» Вельского </w:t>
      </w:r>
      <w:r w:rsidR="00E94296" w:rsidRPr="00842BF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Архангельской области</w:t>
      </w:r>
      <w:r w:rsidR="00E94296">
        <w:rPr>
          <w:rFonts w:ascii="Times New Roman" w:hAnsi="Times New Roman" w:cs="Times New Roman"/>
          <w:sz w:val="28"/>
          <w:szCs w:val="28"/>
        </w:rPr>
        <w:t xml:space="preserve"> </w:t>
      </w:r>
      <w:r w:rsidRPr="00D45004">
        <w:rPr>
          <w:rFonts w:ascii="Times New Roman" w:hAnsi="Times New Roman" w:cs="Times New Roman"/>
          <w:bCs/>
          <w:sz w:val="28"/>
          <w:szCs w:val="28"/>
        </w:rPr>
        <w:t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</w:p>
    <w:p w14:paraId="6B1F1AD6" w14:textId="77777777" w:rsidR="00D45004" w:rsidRPr="00755F28" w:rsidRDefault="00D45004" w:rsidP="0075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5D0E9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25C35FE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768FFF5A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D4414BD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7DC3FA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2782847E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521B0A9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88329E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2AEB229D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99BB482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568A00B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9D07E0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6E8040BD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9407D35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A103F7B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6C603ABB" w14:textId="184D395A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659DECBD" w14:textId="768FED97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A9ABF62" w14:textId="6DACBA16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166BD3A2" w14:textId="41A2A839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181C594B" w14:textId="129A49C5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40CD4E5" w14:textId="3B503639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F3D0B2B" w14:textId="33E217A9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3B27A3A" w14:textId="2992BD93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7D7F8392" w14:textId="1FE769B5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BCF0D5D" w14:textId="21405CA3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3D2EA75E" w14:textId="41D785EF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439F1ED" w14:textId="3E02CB3E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C3BE191" w14:textId="70493B8F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47ECC84" w14:textId="4F78CFA0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68C207A3" w14:textId="76ABE23C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3B1318D3" w14:textId="66AC2866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7596B169" w14:textId="77777777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EEA766E" w14:textId="77777777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2BA0B19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14:paraId="76489EF6" w14:textId="5082F2E4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 контроле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</w:t>
      </w:r>
    </w:p>
    <w:p w14:paraId="5B073E40" w14:textId="77777777" w:rsidR="003D0E2A" w:rsidRDefault="003D0E2A" w:rsidP="003D0E2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FEBF2E5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14:paraId="59D20645" w14:textId="069B69BA" w:rsidR="003D0E2A" w:rsidRDefault="003D0E2A" w:rsidP="003D0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</w:p>
    <w:p w14:paraId="69475F0E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9"/>
        <w:gridCol w:w="3446"/>
      </w:tblGrid>
      <w:tr w:rsidR="003D0E2A" w14:paraId="4687F69D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BB1" w14:textId="77777777" w:rsidR="003D0E2A" w:rsidRDefault="003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CCF" w14:textId="77777777" w:rsidR="003D0E2A" w:rsidRDefault="003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(плановые) значения</w:t>
            </w:r>
          </w:p>
        </w:tc>
      </w:tr>
      <w:tr w:rsidR="003D0E2A" w14:paraId="18E59D6B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0B6" w14:textId="77777777" w:rsidR="003D0E2A" w:rsidRDefault="003D0E2A" w:rsidP="00F162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прилегающей территории    установленным правилам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17E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A" w14:paraId="2315C510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BFA7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2D5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A" w14:paraId="2DAC9167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CF02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B2F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2E26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6C455EC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p w14:paraId="052103A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E969528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1E4F7C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80325E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BD1CBC3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A82BE33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4C77382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2A718E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F73CF47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78E3C3D0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4DBFE6B" w14:textId="3120F99D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914C83C" w14:textId="0D529B96" w:rsidR="00E94296" w:rsidRDefault="00E94296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352791A6" w14:textId="77777777" w:rsidR="00E94296" w:rsidRDefault="00E94296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6BC3274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4CE84EFA" w14:textId="6144DE70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 контроле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</w:t>
      </w:r>
    </w:p>
    <w:p w14:paraId="072AA790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p w14:paraId="0A6AF185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14:paraId="43C02341" w14:textId="41DF0BCC" w:rsidR="003D0E2A" w:rsidRDefault="003D0E2A" w:rsidP="003D0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</w:p>
    <w:p w14:paraId="3D154756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5E761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лицами):</w:t>
      </w:r>
    </w:p>
    <w:p w14:paraId="66E57E5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плановых контрольных (надзорных) мероприятий в соответствии с ежегодным планом контрольных (надзорных) мероприятий;</w:t>
      </w:r>
    </w:p>
    <w:p w14:paraId="0D2CA0C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принятых решений о проведении плановых контрольных (надзорных) мероприятий;</w:t>
      </w:r>
    </w:p>
    <w:p w14:paraId="041FDB17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принятых решений о проведении внеплановых контрольных (надзорных) мероприятий, в том числе по отдельным основаниям для проведения контрольных (надзорных) мероприятий;</w:t>
      </w:r>
    </w:p>
    <w:p w14:paraId="5524C61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 органов прокуратуры о согласовании проведения контрольных (надзорных) мероприятий;</w:t>
      </w:r>
    </w:p>
    <w:p w14:paraId="7ECF434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 органов прокуратуры об отказе в согласовании проведения контрольных (надзорных) мероприятий;</w:t>
      </w:r>
    </w:p>
    <w:p w14:paraId="7055EBF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оконченных контрольных (надзорных) мероприятий (с оформленными актами контрольных (надзорных) мероприятий).</w:t>
      </w:r>
    </w:p>
    <w:p w14:paraId="2B4A3A7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контрольных (надзорных) мероприятий без взаимодействия с контролируемыми лицами, в том числе по отдельным видам таких мероприятий:</w:t>
      </w:r>
    </w:p>
    <w:p w14:paraId="59B2026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подписанных заданий на проведение контрольных (надзорных) мероприятий без взаимодействия с контролируемыми лицами;</w:t>
      </w:r>
    </w:p>
    <w:p w14:paraId="1D13307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оконченных контрольных (надзорных) мероприятий без взаимодействия с контролируемыми лицами.</w:t>
      </w:r>
    </w:p>
    <w:p w14:paraId="04361EA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профилактических мероприятий, в том числе по отдельным видам профилактических мероприятий:</w:t>
      </w:r>
    </w:p>
    <w:p w14:paraId="2B4341C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14:paraId="4E3EC62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поданных возражений в отношении предостережений о недопустимости нарушения обязательных требований;</w:t>
      </w:r>
    </w:p>
    <w:p w14:paraId="5944D11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полностью или частично отозванных предостережений о недопустимости нарушения обязательных требований;</w:t>
      </w:r>
    </w:p>
    <w:p w14:paraId="401609B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оконченных профилактических мероприятий.</w:t>
      </w:r>
    </w:p>
    <w:p w14:paraId="287E96D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14:paraId="1B6D207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выявленных нарушений обязательных требований;</w:t>
      </w:r>
    </w:p>
    <w:p w14:paraId="4482C90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14:paraId="6866BE93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8A9ED9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14:paraId="3A0D5C3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исполненных предписаний об устранении выявленных нарушений обязательных требований;</w:t>
      </w:r>
    </w:p>
    <w:p w14:paraId="2D970B43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предписаний об устранении выявленных нарушений обязательных требований, исполнение которых отсрочено;</w:t>
      </w:r>
    </w:p>
    <w:p w14:paraId="1697D10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предписаний об устранении выявленных нарушений обязательных требований, исполнение которых приостановлено;</w:t>
      </w:r>
    </w:p>
    <w:p w14:paraId="593B8CA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контролируемых лиц, в отношении которых вступили в законную силу постановления о назначении административных наказаний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14:paraId="5C90C873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14:paraId="3966CA6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 (включая сумму уплаченных (взысканных) административных штрафов);</w:t>
      </w:r>
    </w:p>
    <w:p w14:paraId="3770B1F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штрафов).</w:t>
      </w:r>
    </w:p>
    <w:p w14:paraId="7967CF3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14:paraId="1E85F25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 w14:paraId="13AF8AD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 w14:paraId="506F192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Количество жалоб на решения контрольного (надзорного) органа и действия (бездействие) его должностных лиц:</w:t>
      </w:r>
    </w:p>
    <w:p w14:paraId="5124B0FA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порядке;</w:t>
      </w:r>
    </w:p>
    <w:p w14:paraId="07A64F6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порядке;</w:t>
      </w:r>
    </w:p>
    <w:p w14:paraId="1241AB9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жалоб на решения контрольного (надзорного) органа и действия (бездействие) его должностных лиц, поданных в досудебном порядке, в рассмотрении которых отказано;</w:t>
      </w:r>
    </w:p>
    <w:p w14:paraId="7C60930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оставленных без удовлетворения;</w:t>
      </w:r>
    </w:p>
    <w:p w14:paraId="1FF53ED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решения);</w:t>
      </w:r>
    </w:p>
    <w:p w14:paraId="1E78D37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незаконными и вынесение решения по существу.</w:t>
      </w:r>
    </w:p>
    <w:p w14:paraId="1C5449E7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Количество объектов муниципального контроля, состоящих на учете в контрольном (надзорном) органе, по состоянию на первое и последнее число календарного года, в том числе по объектам, отнесенным к различным категориям риска причинения вреда (ущерба) охраняемым законом ценностям.</w:t>
      </w:r>
    </w:p>
    <w:p w14:paraId="68A3F11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Количество штатных единиц контрольного (надзорного) органа, в должностные обязанности которых входит обеспечение осуществления муниципального контроля, по состоянию на первое и последнее число календарного года.</w:t>
      </w:r>
    </w:p>
    <w:p w14:paraId="74640452" w14:textId="77777777" w:rsidR="003D0E2A" w:rsidRDefault="003D0E2A" w:rsidP="003D0E2A"/>
    <w:p w14:paraId="524058CE" w14:textId="77777777" w:rsidR="004C4CB6" w:rsidRDefault="004C4CB6"/>
    <w:sectPr w:rsidR="004C4CB6" w:rsidSect="0044602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E67C9"/>
    <w:multiLevelType w:val="hybridMultilevel"/>
    <w:tmpl w:val="D91A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7B70"/>
    <w:multiLevelType w:val="hybridMultilevel"/>
    <w:tmpl w:val="CDA4B8D2"/>
    <w:lvl w:ilvl="0" w:tplc="F1EEE5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8"/>
    <w:rsid w:val="001D6E74"/>
    <w:rsid w:val="003D0E2A"/>
    <w:rsid w:val="00446027"/>
    <w:rsid w:val="004C4CB6"/>
    <w:rsid w:val="00755F28"/>
    <w:rsid w:val="00842BFB"/>
    <w:rsid w:val="0085510E"/>
    <w:rsid w:val="009B3798"/>
    <w:rsid w:val="00D45004"/>
    <w:rsid w:val="00D82CE7"/>
    <w:rsid w:val="00E94296"/>
    <w:rsid w:val="00F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8298"/>
  <w15:chartTrackingRefBased/>
  <w15:docId w15:val="{469AC4AF-056C-4D8C-877B-D5201E0F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E2A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3D0E2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3D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2025-03-19T06:56:00Z</dcterms:created>
  <dcterms:modified xsi:type="dcterms:W3CDTF">2025-03-19T06:56:00Z</dcterms:modified>
</cp:coreProperties>
</file>