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DE7C2" w14:textId="77777777" w:rsidR="001B43C7" w:rsidRDefault="001B43C7" w:rsidP="001B43C7">
      <w:pPr>
        <w:jc w:val="right"/>
        <w:rPr>
          <w:sz w:val="28"/>
          <w:szCs w:val="28"/>
        </w:rPr>
      </w:pPr>
      <w:bookmarkStart w:id="0" w:name="_GoBack"/>
      <w:bookmarkEnd w:id="0"/>
      <w:r>
        <w:rPr>
          <w:sz w:val="28"/>
          <w:szCs w:val="28"/>
        </w:rPr>
        <w:t>УТВЕРЖДЕНО</w:t>
      </w:r>
    </w:p>
    <w:p w14:paraId="0C50E6A4" w14:textId="77777777" w:rsidR="001B43C7" w:rsidRDefault="001B43C7" w:rsidP="001B43C7">
      <w:pPr>
        <w:jc w:val="right"/>
        <w:rPr>
          <w:sz w:val="28"/>
          <w:szCs w:val="28"/>
        </w:rPr>
      </w:pPr>
      <w:r>
        <w:rPr>
          <w:sz w:val="28"/>
          <w:szCs w:val="28"/>
        </w:rPr>
        <w:t>Решением Совета депутатов</w:t>
      </w:r>
    </w:p>
    <w:p w14:paraId="16ACE5B1" w14:textId="77777777" w:rsidR="001B43C7" w:rsidRDefault="001B43C7" w:rsidP="001B43C7">
      <w:pPr>
        <w:jc w:val="right"/>
        <w:rPr>
          <w:sz w:val="28"/>
          <w:szCs w:val="28"/>
        </w:rPr>
      </w:pPr>
      <w:r>
        <w:rPr>
          <w:sz w:val="28"/>
          <w:szCs w:val="28"/>
        </w:rPr>
        <w:t>сельского поселения «Усть-Шоношское»</w:t>
      </w:r>
    </w:p>
    <w:p w14:paraId="01F46F0D" w14:textId="77777777" w:rsidR="001B43C7" w:rsidRDefault="001B43C7" w:rsidP="001B43C7">
      <w:pPr>
        <w:jc w:val="right"/>
        <w:rPr>
          <w:sz w:val="28"/>
          <w:szCs w:val="28"/>
        </w:rPr>
      </w:pPr>
      <w:r>
        <w:rPr>
          <w:sz w:val="28"/>
          <w:szCs w:val="28"/>
        </w:rPr>
        <w:t xml:space="preserve">Вельского муниципального района </w:t>
      </w:r>
    </w:p>
    <w:p w14:paraId="1954FE99" w14:textId="77777777" w:rsidR="001B43C7" w:rsidRDefault="001B43C7" w:rsidP="001B43C7">
      <w:pPr>
        <w:jc w:val="right"/>
        <w:rPr>
          <w:sz w:val="28"/>
          <w:szCs w:val="28"/>
        </w:rPr>
      </w:pPr>
      <w:r>
        <w:rPr>
          <w:sz w:val="28"/>
          <w:szCs w:val="28"/>
        </w:rPr>
        <w:t>Архангельской области от «17» ноября 2020 №179</w:t>
      </w:r>
    </w:p>
    <w:p w14:paraId="6CB7E1E3" w14:textId="77777777" w:rsidR="001B43C7" w:rsidRDefault="001B43C7" w:rsidP="001B43C7">
      <w:pPr>
        <w:rPr>
          <w:sz w:val="28"/>
          <w:szCs w:val="28"/>
        </w:rPr>
      </w:pPr>
    </w:p>
    <w:p w14:paraId="6561BC0C" w14:textId="77777777" w:rsidR="001B43C7" w:rsidRDefault="001B43C7" w:rsidP="001B43C7">
      <w:pPr>
        <w:rPr>
          <w:sz w:val="28"/>
          <w:szCs w:val="28"/>
        </w:rPr>
      </w:pPr>
    </w:p>
    <w:p w14:paraId="7177F87D" w14:textId="77777777" w:rsidR="001B43C7" w:rsidRDefault="001B43C7" w:rsidP="001B43C7">
      <w:pPr>
        <w:rPr>
          <w:sz w:val="28"/>
          <w:szCs w:val="28"/>
        </w:rPr>
      </w:pPr>
    </w:p>
    <w:p w14:paraId="2284D557" w14:textId="77777777" w:rsidR="001B43C7" w:rsidRDefault="001B43C7" w:rsidP="001B43C7">
      <w:pPr>
        <w:rPr>
          <w:sz w:val="28"/>
          <w:szCs w:val="28"/>
        </w:rPr>
      </w:pPr>
    </w:p>
    <w:p w14:paraId="5CF91CE2" w14:textId="77777777" w:rsidR="001B43C7" w:rsidRDefault="001B43C7" w:rsidP="001B43C7">
      <w:pPr>
        <w:jc w:val="center"/>
        <w:rPr>
          <w:b/>
          <w:sz w:val="28"/>
          <w:szCs w:val="28"/>
        </w:rPr>
      </w:pPr>
      <w:r>
        <w:rPr>
          <w:b/>
          <w:sz w:val="28"/>
          <w:szCs w:val="28"/>
        </w:rPr>
        <w:t>ПОЛОЖЕНИЕ</w:t>
      </w:r>
    </w:p>
    <w:p w14:paraId="5BD5DF5E" w14:textId="77777777" w:rsidR="001B43C7" w:rsidRDefault="001B43C7" w:rsidP="001B43C7">
      <w:pPr>
        <w:jc w:val="center"/>
        <w:rPr>
          <w:b/>
          <w:sz w:val="28"/>
          <w:szCs w:val="28"/>
        </w:rPr>
      </w:pPr>
      <w:r>
        <w:rPr>
          <w:b/>
          <w:sz w:val="28"/>
          <w:szCs w:val="28"/>
        </w:rPr>
        <w:t>об обязательных требованиях, устанавливаемых муниципальными нормативными правовыми актами органов местного самоуправления сельского поселения «Усть-Шоношское» Вельского муниципального района Архангельской области»</w:t>
      </w:r>
    </w:p>
    <w:p w14:paraId="36E70E1D" w14:textId="77777777" w:rsidR="001B43C7" w:rsidRDefault="001B43C7" w:rsidP="001B43C7">
      <w:pPr>
        <w:jc w:val="center"/>
        <w:rPr>
          <w:b/>
          <w:sz w:val="28"/>
          <w:szCs w:val="28"/>
        </w:rPr>
      </w:pPr>
    </w:p>
    <w:p w14:paraId="591536C4" w14:textId="77777777" w:rsidR="001B43C7" w:rsidRDefault="001B43C7" w:rsidP="001B43C7">
      <w:pPr>
        <w:pStyle w:val="11"/>
        <w:keepNext/>
        <w:keepLines/>
        <w:shd w:val="clear" w:color="auto" w:fill="auto"/>
        <w:spacing w:after="300" w:line="252" w:lineRule="auto"/>
        <w:ind w:firstLine="720"/>
        <w:jc w:val="center"/>
      </w:pPr>
      <w:bookmarkStart w:id="1" w:name="bookmark1"/>
      <w:bookmarkStart w:id="2" w:name="bookmark0"/>
      <w:r>
        <w:rPr>
          <w:color w:val="000000"/>
          <w:lang w:eastAsia="ru-RU" w:bidi="ru-RU"/>
        </w:rPr>
        <w:t>Статья 1. Общие положения</w:t>
      </w:r>
      <w:bookmarkEnd w:id="1"/>
      <w:bookmarkEnd w:id="2"/>
    </w:p>
    <w:p w14:paraId="1DE2DAF1" w14:textId="77777777" w:rsidR="001B43C7" w:rsidRDefault="001B43C7" w:rsidP="001B43C7">
      <w:pPr>
        <w:pStyle w:val="1"/>
        <w:numPr>
          <w:ilvl w:val="0"/>
          <w:numId w:val="2"/>
        </w:numPr>
        <w:shd w:val="clear" w:color="auto" w:fill="auto"/>
        <w:tabs>
          <w:tab w:val="left" w:pos="1054"/>
        </w:tabs>
        <w:spacing w:line="252" w:lineRule="auto"/>
        <w:ind w:firstLine="740"/>
        <w:jc w:val="both"/>
      </w:pPr>
      <w:r>
        <w:rPr>
          <w:color w:val="000000"/>
          <w:lang w:eastAsia="ru-RU" w:bidi="ru-RU"/>
        </w:rPr>
        <w:t xml:space="preserve">Настоящее Положение, разработанное в соответствии с Федеральным законом от 31 июля 2020 года № 247-ФЗ «Об обязательных требованиях в Российской Федерации» и уставом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определяет порядок установления и оценки применения содержащихся в муниципальных нормативных правовых актах органов местного самоуправления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(далее - муниципальные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иных форм оценки и экспертизы (далее - обязательные требования).</w:t>
      </w:r>
    </w:p>
    <w:p w14:paraId="22F60BF2" w14:textId="77777777" w:rsidR="001B43C7" w:rsidRDefault="001B43C7" w:rsidP="001B43C7">
      <w:pPr>
        <w:pStyle w:val="1"/>
        <w:numPr>
          <w:ilvl w:val="0"/>
          <w:numId w:val="2"/>
        </w:numPr>
        <w:shd w:val="clear" w:color="auto" w:fill="auto"/>
        <w:tabs>
          <w:tab w:val="left" w:pos="1054"/>
        </w:tabs>
        <w:spacing w:line="252" w:lineRule="auto"/>
        <w:ind w:firstLine="740"/>
        <w:jc w:val="both"/>
      </w:pPr>
      <w:r>
        <w:rPr>
          <w:color w:val="000000"/>
          <w:lang w:eastAsia="ru-RU" w:bidi="ru-RU"/>
        </w:rPr>
        <w:t>Порядок установления и оценки применения обязательных требований, устанавливаемых муниципальными нормативными правовыми актами, определяется настоящим Положением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от 31 июля 2020 года № 247-ФЗ «Об обязательных требованиях в Российской Федерации», принципов установления и оценки применения обязательных требований.</w:t>
      </w:r>
    </w:p>
    <w:p w14:paraId="543505D3" w14:textId="77777777" w:rsidR="001B43C7" w:rsidRDefault="001B43C7" w:rsidP="001B43C7">
      <w:pPr>
        <w:pStyle w:val="1"/>
        <w:numPr>
          <w:ilvl w:val="0"/>
          <w:numId w:val="2"/>
        </w:numPr>
        <w:shd w:val="clear" w:color="auto" w:fill="auto"/>
        <w:tabs>
          <w:tab w:val="left" w:pos="1054"/>
        </w:tabs>
        <w:spacing w:line="252" w:lineRule="auto"/>
        <w:ind w:firstLine="740"/>
        <w:jc w:val="both"/>
      </w:pPr>
      <w:r>
        <w:rPr>
          <w:color w:val="000000"/>
          <w:lang w:eastAsia="ru-RU" w:bidi="ru-RU"/>
        </w:rPr>
        <w:t>При установлении и оценке применения обязательных требований в соответствии со статьями 4 и 5 настоящего Положения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14:paraId="112D515D" w14:textId="77777777" w:rsidR="001B43C7" w:rsidRDefault="001B43C7" w:rsidP="001B43C7">
      <w:pPr>
        <w:pStyle w:val="1"/>
        <w:numPr>
          <w:ilvl w:val="0"/>
          <w:numId w:val="2"/>
        </w:numPr>
        <w:shd w:val="clear" w:color="auto" w:fill="auto"/>
        <w:tabs>
          <w:tab w:val="left" w:pos="1054"/>
        </w:tabs>
        <w:spacing w:after="160" w:line="252" w:lineRule="auto"/>
        <w:ind w:firstLine="740"/>
        <w:jc w:val="both"/>
      </w:pPr>
      <w:r>
        <w:rPr>
          <w:color w:val="000000"/>
          <w:lang w:eastAsia="ru-RU" w:bidi="ru-RU"/>
        </w:rPr>
        <w:t>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14:paraId="12970ADF" w14:textId="77777777" w:rsidR="001B43C7" w:rsidRDefault="001B43C7" w:rsidP="001B43C7">
      <w:pPr>
        <w:pStyle w:val="1"/>
        <w:numPr>
          <w:ilvl w:val="0"/>
          <w:numId w:val="2"/>
        </w:numPr>
        <w:shd w:val="clear" w:color="auto" w:fill="auto"/>
        <w:tabs>
          <w:tab w:val="left" w:pos="1362"/>
        </w:tabs>
        <w:spacing w:after="320" w:line="256" w:lineRule="auto"/>
        <w:ind w:firstLine="760"/>
        <w:jc w:val="both"/>
      </w:pPr>
      <w:r>
        <w:rPr>
          <w:color w:val="000000"/>
          <w:lang w:eastAsia="ru-RU" w:bidi="ru-RU"/>
        </w:rPr>
        <w:t xml:space="preserve">Установление обязательных требований осуществляются с соблюдением </w:t>
      </w:r>
      <w:r>
        <w:rPr>
          <w:color w:val="000000"/>
          <w:lang w:eastAsia="ru-RU" w:bidi="ru-RU"/>
        </w:rPr>
        <w:lastRenderedPageBreak/>
        <w:t>принципов законности, обоснованности обязательных требований, правовой определенности и системности, открытости и предсказуемости и исполнимости обязательных требований, предусмотренных статьями 4-9 Федерального закона от 31 июля 2020 г. № 247-ФЗ «Об обязательных требованиях в Российской Федерации».</w:t>
      </w:r>
    </w:p>
    <w:p w14:paraId="4788B553" w14:textId="77777777" w:rsidR="001B43C7" w:rsidRDefault="001B43C7" w:rsidP="001B43C7">
      <w:pPr>
        <w:pStyle w:val="11"/>
        <w:keepNext/>
        <w:keepLines/>
        <w:shd w:val="clear" w:color="auto" w:fill="auto"/>
        <w:ind w:firstLine="760"/>
        <w:jc w:val="center"/>
      </w:pPr>
      <w:bookmarkStart w:id="3" w:name="bookmark3"/>
      <w:bookmarkStart w:id="4" w:name="bookmark2"/>
      <w:r>
        <w:rPr>
          <w:color w:val="000000"/>
          <w:lang w:eastAsia="ru-RU" w:bidi="ru-RU"/>
        </w:rPr>
        <w:t>Статья 2. Условия установления обязательных требований</w:t>
      </w:r>
      <w:bookmarkEnd w:id="3"/>
      <w:bookmarkEnd w:id="4"/>
    </w:p>
    <w:p w14:paraId="62A1005A" w14:textId="77777777" w:rsidR="001B43C7" w:rsidRDefault="001B43C7" w:rsidP="001B43C7">
      <w:pPr>
        <w:pStyle w:val="1"/>
        <w:numPr>
          <w:ilvl w:val="0"/>
          <w:numId w:val="3"/>
        </w:numPr>
        <w:shd w:val="clear" w:color="auto" w:fill="auto"/>
        <w:tabs>
          <w:tab w:val="left" w:pos="1362"/>
        </w:tabs>
        <w:spacing w:line="256" w:lineRule="auto"/>
        <w:ind w:firstLine="760"/>
        <w:jc w:val="both"/>
      </w:pPr>
      <w:r>
        <w:rPr>
          <w:color w:val="000000"/>
          <w:lang w:eastAsia="ru-RU" w:bidi="ru-RU"/>
        </w:rPr>
        <w:t>Обязательные требования устанавливаются следующими муниципальными нормативными правовыми актами:</w:t>
      </w:r>
    </w:p>
    <w:p w14:paraId="5597564F" w14:textId="77777777" w:rsidR="001B43C7" w:rsidRDefault="001B43C7" w:rsidP="001B43C7">
      <w:pPr>
        <w:pStyle w:val="1"/>
        <w:numPr>
          <w:ilvl w:val="0"/>
          <w:numId w:val="4"/>
        </w:numPr>
        <w:shd w:val="clear" w:color="auto" w:fill="auto"/>
        <w:tabs>
          <w:tab w:val="left" w:pos="1154"/>
        </w:tabs>
        <w:spacing w:line="256" w:lineRule="auto"/>
        <w:ind w:firstLine="760"/>
        <w:jc w:val="both"/>
      </w:pPr>
      <w:r>
        <w:rPr>
          <w:color w:val="000000"/>
          <w:lang w:eastAsia="ru-RU" w:bidi="ru-RU"/>
        </w:rPr>
        <w:t xml:space="preserve">решениями </w:t>
      </w:r>
      <w:r>
        <w:rPr>
          <w:iCs/>
          <w:color w:val="000000"/>
          <w:lang w:eastAsia="ru-RU" w:bidi="ru-RU"/>
        </w:rPr>
        <w:t>Совета депутатов</w:t>
      </w:r>
      <w:r>
        <w:rPr>
          <w:i/>
          <w:iCs/>
          <w:color w:val="000000"/>
          <w:lang w:eastAsia="ru-RU" w:bidi="ru-RU"/>
        </w:rPr>
        <w:t xml:space="preserve"> </w:t>
      </w:r>
      <w:r>
        <w:rPr>
          <w:iCs/>
          <w:color w:val="000000"/>
          <w:lang w:eastAsia="ru-RU" w:bidi="ru-RU"/>
        </w:rPr>
        <w:t>сельского поселения «Усть-Шоношское» Вельского муниципального района Архангельской области;</w:t>
      </w:r>
    </w:p>
    <w:p w14:paraId="29D6F7D5" w14:textId="77777777" w:rsidR="001B43C7" w:rsidRDefault="001B43C7" w:rsidP="001B43C7">
      <w:pPr>
        <w:pStyle w:val="1"/>
        <w:numPr>
          <w:ilvl w:val="0"/>
          <w:numId w:val="4"/>
        </w:numPr>
        <w:shd w:val="clear" w:color="auto" w:fill="auto"/>
        <w:tabs>
          <w:tab w:val="left" w:pos="1190"/>
        </w:tabs>
        <w:spacing w:line="256" w:lineRule="auto"/>
        <w:ind w:firstLine="760"/>
        <w:jc w:val="both"/>
      </w:pPr>
      <w:r>
        <w:rPr>
          <w:color w:val="000000"/>
          <w:lang w:eastAsia="ru-RU" w:bidi="ru-RU"/>
        </w:rPr>
        <w:t xml:space="preserve">постановлениями главы </w:t>
      </w:r>
      <w:r>
        <w:rPr>
          <w:iCs/>
          <w:color w:val="000000"/>
          <w:lang w:eastAsia="ru-RU" w:bidi="ru-RU"/>
        </w:rPr>
        <w:t>сельского поселения «Усть-Шоношское» Вельского муниципального района Архангельской области;</w:t>
      </w:r>
    </w:p>
    <w:p w14:paraId="36EE65C5" w14:textId="77777777" w:rsidR="001B43C7" w:rsidRDefault="001B43C7" w:rsidP="001B43C7">
      <w:pPr>
        <w:pStyle w:val="1"/>
        <w:numPr>
          <w:ilvl w:val="0"/>
          <w:numId w:val="4"/>
        </w:numPr>
        <w:shd w:val="clear" w:color="auto" w:fill="auto"/>
        <w:tabs>
          <w:tab w:val="left" w:pos="1190"/>
        </w:tabs>
        <w:spacing w:line="256" w:lineRule="auto"/>
        <w:ind w:firstLine="760"/>
        <w:jc w:val="both"/>
      </w:pPr>
      <w:r>
        <w:rPr>
          <w:color w:val="000000"/>
          <w:lang w:eastAsia="ru-RU" w:bidi="ru-RU"/>
        </w:rPr>
        <w:t xml:space="preserve">постановлениями администрации </w:t>
      </w:r>
      <w:r>
        <w:rPr>
          <w:iCs/>
          <w:color w:val="000000"/>
          <w:lang w:eastAsia="ru-RU" w:bidi="ru-RU"/>
        </w:rPr>
        <w:t>сельского поселения «Усть-Шоношское» Вельского муниципального района Архангельской области;</w:t>
      </w:r>
    </w:p>
    <w:p w14:paraId="72C303AA" w14:textId="77777777" w:rsidR="001B43C7" w:rsidRDefault="001B43C7" w:rsidP="001B43C7">
      <w:pPr>
        <w:pStyle w:val="1"/>
        <w:numPr>
          <w:ilvl w:val="0"/>
          <w:numId w:val="4"/>
        </w:numPr>
        <w:shd w:val="clear" w:color="auto" w:fill="auto"/>
        <w:tabs>
          <w:tab w:val="left" w:pos="1362"/>
          <w:tab w:val="left" w:leader="underscore" w:pos="7449"/>
        </w:tabs>
        <w:spacing w:line="256" w:lineRule="auto"/>
        <w:ind w:firstLine="760"/>
        <w:jc w:val="both"/>
      </w:pPr>
      <w:r>
        <w:rPr>
          <w:color w:val="000000"/>
          <w:lang w:eastAsia="ru-RU" w:bidi="ru-RU"/>
        </w:rPr>
        <w:t xml:space="preserve">распоряжениями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w:t>
      </w:r>
    </w:p>
    <w:p w14:paraId="3E708D70" w14:textId="77777777" w:rsidR="001B43C7" w:rsidRDefault="001B43C7" w:rsidP="001B43C7">
      <w:pPr>
        <w:pStyle w:val="1"/>
        <w:numPr>
          <w:ilvl w:val="0"/>
          <w:numId w:val="4"/>
        </w:numPr>
        <w:shd w:val="clear" w:color="auto" w:fill="auto"/>
        <w:tabs>
          <w:tab w:val="left" w:pos="1362"/>
          <w:tab w:val="left" w:leader="underscore" w:pos="7449"/>
        </w:tabs>
        <w:spacing w:line="256" w:lineRule="auto"/>
        <w:ind w:firstLine="760"/>
        <w:jc w:val="both"/>
      </w:pPr>
      <w:r>
        <w:rPr>
          <w:color w:val="000000"/>
          <w:lang w:eastAsia="ru-RU" w:bidi="ru-RU"/>
        </w:rPr>
        <w:t>При установлении обязательных требований муниципальными нормативными правовыми актами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14:paraId="7EEEE51D" w14:textId="77777777" w:rsidR="001B43C7" w:rsidRDefault="001B43C7" w:rsidP="001B43C7">
      <w:pPr>
        <w:pStyle w:val="1"/>
        <w:numPr>
          <w:ilvl w:val="0"/>
          <w:numId w:val="5"/>
        </w:numPr>
        <w:shd w:val="clear" w:color="auto" w:fill="auto"/>
        <w:tabs>
          <w:tab w:val="left" w:pos="1129"/>
        </w:tabs>
        <w:spacing w:line="256" w:lineRule="auto"/>
        <w:ind w:firstLine="760"/>
        <w:jc w:val="both"/>
      </w:pPr>
      <w:r>
        <w:rPr>
          <w:color w:val="000000"/>
          <w:lang w:eastAsia="ru-RU" w:bidi="ru-RU"/>
        </w:rPr>
        <w:t>содержание обязательных требований (условия, ограничения, запреты, обязанности);</w:t>
      </w:r>
    </w:p>
    <w:p w14:paraId="2DD88B2A" w14:textId="77777777" w:rsidR="001B43C7" w:rsidRDefault="001B43C7" w:rsidP="001B43C7">
      <w:pPr>
        <w:pStyle w:val="1"/>
        <w:numPr>
          <w:ilvl w:val="0"/>
          <w:numId w:val="5"/>
        </w:numPr>
        <w:shd w:val="clear" w:color="auto" w:fill="auto"/>
        <w:tabs>
          <w:tab w:val="left" w:pos="1190"/>
        </w:tabs>
        <w:spacing w:line="256" w:lineRule="auto"/>
        <w:ind w:firstLine="760"/>
        <w:jc w:val="both"/>
      </w:pPr>
      <w:r>
        <w:rPr>
          <w:color w:val="000000"/>
          <w:lang w:eastAsia="ru-RU" w:bidi="ru-RU"/>
        </w:rPr>
        <w:t>лица, обязанные соблюдать обязательные требования;</w:t>
      </w:r>
    </w:p>
    <w:p w14:paraId="675F8706" w14:textId="77777777" w:rsidR="001B43C7" w:rsidRDefault="001B43C7" w:rsidP="001B43C7">
      <w:pPr>
        <w:pStyle w:val="1"/>
        <w:numPr>
          <w:ilvl w:val="0"/>
          <w:numId w:val="5"/>
        </w:numPr>
        <w:shd w:val="clear" w:color="auto" w:fill="auto"/>
        <w:tabs>
          <w:tab w:val="left" w:pos="1190"/>
        </w:tabs>
        <w:spacing w:line="256" w:lineRule="auto"/>
        <w:ind w:firstLine="760"/>
        <w:jc w:val="both"/>
      </w:pPr>
      <w:r>
        <w:rPr>
          <w:color w:val="000000"/>
          <w:lang w:eastAsia="ru-RU" w:bidi="ru-RU"/>
        </w:rPr>
        <w:t>в зависимости от объекта установления обязательных требований:</w:t>
      </w:r>
    </w:p>
    <w:p w14:paraId="56CBD6EE" w14:textId="77777777" w:rsidR="001B43C7" w:rsidRDefault="001B43C7" w:rsidP="001B43C7">
      <w:pPr>
        <w:pStyle w:val="1"/>
        <w:shd w:val="clear" w:color="auto" w:fill="auto"/>
        <w:spacing w:line="256" w:lineRule="auto"/>
        <w:ind w:firstLine="760"/>
        <w:jc w:val="both"/>
      </w:pPr>
      <w:r>
        <w:rPr>
          <w:color w:val="000000"/>
          <w:lang w:eastAsia="ru-RU" w:bidi="ru-RU"/>
        </w:rPr>
        <w:t>осуществляемая деятельность, совершаемые действия, в отношении которых устанавливаются обязательные требования;</w:t>
      </w:r>
    </w:p>
    <w:p w14:paraId="65015BEC" w14:textId="77777777" w:rsidR="001B43C7" w:rsidRDefault="001B43C7" w:rsidP="001B43C7">
      <w:pPr>
        <w:pStyle w:val="1"/>
        <w:shd w:val="clear" w:color="auto" w:fill="auto"/>
        <w:spacing w:line="256" w:lineRule="auto"/>
        <w:ind w:firstLine="760"/>
        <w:jc w:val="both"/>
      </w:pPr>
      <w:r>
        <w:rPr>
          <w:color w:val="000000"/>
          <w:lang w:eastAsia="ru-RU" w:bidi="ru-RU"/>
        </w:rPr>
        <w:t>лица и используемые объекты, к которым предъявляются обязательные требования при осуществлении деятельности, совершении действий;</w:t>
      </w:r>
    </w:p>
    <w:p w14:paraId="0030696B" w14:textId="77777777" w:rsidR="001B43C7" w:rsidRDefault="001B43C7" w:rsidP="001B43C7">
      <w:pPr>
        <w:pStyle w:val="1"/>
        <w:shd w:val="clear" w:color="auto" w:fill="auto"/>
        <w:spacing w:line="256" w:lineRule="auto"/>
        <w:ind w:firstLine="760"/>
        <w:jc w:val="both"/>
      </w:pPr>
      <w:r>
        <w:rPr>
          <w:color w:val="000000"/>
          <w:lang w:eastAsia="ru-RU" w:bidi="ru-RU"/>
        </w:rPr>
        <w:t>результаты осуществления деятельности, совершения действий, в отношении которых устанавливаются обязательные требования;</w:t>
      </w:r>
    </w:p>
    <w:p w14:paraId="5C48EAF0" w14:textId="77777777" w:rsidR="001B43C7" w:rsidRDefault="001B43C7" w:rsidP="001B43C7">
      <w:pPr>
        <w:pStyle w:val="1"/>
        <w:numPr>
          <w:ilvl w:val="0"/>
          <w:numId w:val="5"/>
        </w:numPr>
        <w:shd w:val="clear" w:color="auto" w:fill="auto"/>
        <w:tabs>
          <w:tab w:val="left" w:pos="1136"/>
        </w:tabs>
        <w:spacing w:line="256" w:lineRule="auto"/>
        <w:ind w:firstLine="760"/>
        <w:jc w:val="both"/>
      </w:pPr>
      <w:r>
        <w:rPr>
          <w:color w:val="000000"/>
          <w:lang w:eastAsia="ru-RU" w:bidi="ru-RU"/>
        </w:rPr>
        <w:t>формы оценки соблюдения обязательных требований (муниципальный контроль, привлечение к административной ответственности, иные формы оценки и экспертизы);</w:t>
      </w:r>
    </w:p>
    <w:p w14:paraId="7469D473" w14:textId="77777777" w:rsidR="001B43C7" w:rsidRDefault="001B43C7" w:rsidP="001B43C7">
      <w:pPr>
        <w:pStyle w:val="1"/>
        <w:numPr>
          <w:ilvl w:val="0"/>
          <w:numId w:val="5"/>
        </w:numPr>
        <w:shd w:val="clear" w:color="auto" w:fill="auto"/>
        <w:tabs>
          <w:tab w:val="left" w:pos="1143"/>
        </w:tabs>
        <w:spacing w:line="256" w:lineRule="auto"/>
        <w:ind w:firstLine="760"/>
        <w:jc w:val="both"/>
      </w:pPr>
      <w:r>
        <w:rPr>
          <w:color w:val="000000"/>
          <w:lang w:eastAsia="ru-RU" w:bidi="ru-RU"/>
        </w:rPr>
        <w:t xml:space="preserve">органы местного самоуправления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или должностные лица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 xml:space="preserve">, </w:t>
      </w:r>
      <w:r>
        <w:rPr>
          <w:color w:val="000000"/>
          <w:lang w:eastAsia="ru-RU" w:bidi="ru-RU"/>
        </w:rPr>
        <w:t>осуществляющие оценку соблюдения обязательных требований.</w:t>
      </w:r>
    </w:p>
    <w:p w14:paraId="1B083125" w14:textId="77777777" w:rsidR="001B43C7" w:rsidRDefault="001B43C7" w:rsidP="001B43C7">
      <w:pPr>
        <w:pStyle w:val="1"/>
        <w:numPr>
          <w:ilvl w:val="0"/>
          <w:numId w:val="3"/>
        </w:numPr>
        <w:shd w:val="clear" w:color="auto" w:fill="auto"/>
        <w:tabs>
          <w:tab w:val="left" w:pos="1099"/>
        </w:tabs>
        <w:spacing w:line="256" w:lineRule="auto"/>
        <w:ind w:firstLine="760"/>
        <w:jc w:val="both"/>
      </w:pPr>
      <w:r>
        <w:rPr>
          <w:color w:val="000000"/>
          <w:lang w:eastAsia="ru-RU" w:bidi="ru-RU"/>
        </w:rPr>
        <w:t>В целях обеспечения систематизации обязательных требований и информирования заинтересованных лиц:</w:t>
      </w:r>
    </w:p>
    <w:p w14:paraId="24522B8A" w14:textId="77777777" w:rsidR="001B43C7" w:rsidRDefault="001B43C7" w:rsidP="001B43C7">
      <w:pPr>
        <w:pStyle w:val="1"/>
        <w:numPr>
          <w:ilvl w:val="0"/>
          <w:numId w:val="6"/>
        </w:numPr>
        <w:shd w:val="clear" w:color="auto" w:fill="auto"/>
        <w:tabs>
          <w:tab w:val="left" w:pos="1099"/>
        </w:tabs>
        <w:spacing w:line="256" w:lineRule="auto"/>
        <w:ind w:firstLine="760"/>
        <w:jc w:val="both"/>
      </w:pPr>
      <w:r>
        <w:rPr>
          <w:color w:val="000000"/>
          <w:lang w:eastAsia="ru-RU" w:bidi="ru-RU"/>
        </w:rPr>
        <w:t xml:space="preserve">органы муниципального контроля формируют перечни муниципальных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w:t>
      </w:r>
      <w:r>
        <w:rPr>
          <w:color w:val="000000"/>
          <w:lang w:eastAsia="ru-RU" w:bidi="ru-RU"/>
        </w:rPr>
        <w:lastRenderedPageBreak/>
        <w:t xml:space="preserve">обязательных требований, с текстами в действующей редакции. Данные контрольные органы обязаны размещать и поддерживать в актуальном состоянии на официальном сайте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в информационно-телекоммуникационной сети «Интернет» перечни муниципальных нормативных правовых актов, указанные в первом предложении настоящего подпункта;</w:t>
      </w:r>
    </w:p>
    <w:p w14:paraId="7F5D1177" w14:textId="77777777" w:rsidR="001B43C7" w:rsidRDefault="001B43C7" w:rsidP="001B43C7">
      <w:pPr>
        <w:pStyle w:val="1"/>
        <w:numPr>
          <w:ilvl w:val="0"/>
          <w:numId w:val="6"/>
        </w:numPr>
        <w:shd w:val="clear" w:color="auto" w:fill="auto"/>
        <w:tabs>
          <w:tab w:val="left" w:pos="1260"/>
        </w:tabs>
        <w:spacing w:line="256" w:lineRule="auto"/>
        <w:ind w:firstLine="760"/>
        <w:jc w:val="both"/>
      </w:pPr>
      <w:r>
        <w:rPr>
          <w:color w:val="000000"/>
          <w:lang w:eastAsia="ru-RU" w:bidi="ru-RU"/>
        </w:rPr>
        <w:t xml:space="preserve">иные органы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должностные лица которых уполномочены составлять протоколы об административных правонарушениях и (или) рассматривать дела об административных правонарушениях, формируют информацию о мерах ответственности, применяемых при нарушении обязательных требований. Данные органы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обязаны размещать и поддерживать в актуальном состоянии на официальном сайте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w:t>
      </w:r>
      <w:r>
        <w:rPr>
          <w:color w:val="000000"/>
          <w:lang w:bidi="en-US"/>
        </w:rPr>
        <w:t xml:space="preserve"> </w:t>
      </w:r>
      <w:r>
        <w:rPr>
          <w:color w:val="000000"/>
          <w:lang w:eastAsia="ru-RU" w:bidi="ru-RU"/>
        </w:rPr>
        <w:t>в информационно-телекоммуникационной сети «Интернет» информацию о мерах ответственности, применяемых при нарушении обязательных требований.</w:t>
      </w:r>
    </w:p>
    <w:p w14:paraId="3073F53F" w14:textId="77777777" w:rsidR="001B43C7" w:rsidRDefault="001B43C7" w:rsidP="001B43C7">
      <w:pPr>
        <w:pStyle w:val="1"/>
        <w:numPr>
          <w:ilvl w:val="0"/>
          <w:numId w:val="3"/>
        </w:numPr>
        <w:shd w:val="clear" w:color="auto" w:fill="auto"/>
        <w:tabs>
          <w:tab w:val="left" w:pos="1099"/>
        </w:tabs>
        <w:spacing w:after="300" w:line="256" w:lineRule="auto"/>
        <w:ind w:firstLine="760"/>
        <w:jc w:val="both"/>
      </w:pPr>
      <w:r>
        <w:rPr>
          <w:color w:val="000000"/>
          <w:lang w:eastAsia="ru-RU" w:bidi="ru-RU"/>
        </w:rPr>
        <w:t xml:space="preserve">Порядок размещения и актуализации перечней муниципальных нормативных правовых актов, содержащих обязательные требования, оценка соблюдения которых является предметом контроля, информации о мерах ответственности, применяемых при нарушении обязательных требований, перечней нормативных правовых актов Архангельской области, устанавливается постановлением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w:t>
      </w:r>
    </w:p>
    <w:p w14:paraId="6B9444D4" w14:textId="77777777" w:rsidR="001B43C7" w:rsidRDefault="001B43C7" w:rsidP="001B43C7">
      <w:pPr>
        <w:pStyle w:val="11"/>
        <w:keepNext/>
        <w:keepLines/>
        <w:shd w:val="clear" w:color="auto" w:fill="auto"/>
        <w:spacing w:after="300"/>
        <w:ind w:firstLine="760"/>
        <w:jc w:val="center"/>
      </w:pPr>
      <w:bookmarkStart w:id="5" w:name="bookmark5"/>
      <w:bookmarkStart w:id="6" w:name="bookmark4"/>
      <w:r>
        <w:rPr>
          <w:color w:val="000000"/>
          <w:lang w:eastAsia="ru-RU" w:bidi="ru-RU"/>
        </w:rPr>
        <w:t>Статья 3. Действие обязательных требований</w:t>
      </w:r>
      <w:bookmarkEnd w:id="5"/>
      <w:bookmarkEnd w:id="6"/>
    </w:p>
    <w:p w14:paraId="32217C24" w14:textId="77777777" w:rsidR="001B43C7" w:rsidRDefault="001B43C7" w:rsidP="001B43C7">
      <w:pPr>
        <w:pStyle w:val="1"/>
        <w:numPr>
          <w:ilvl w:val="0"/>
          <w:numId w:val="7"/>
        </w:numPr>
        <w:shd w:val="clear" w:color="auto" w:fill="auto"/>
        <w:tabs>
          <w:tab w:val="left" w:pos="1260"/>
        </w:tabs>
        <w:spacing w:line="252" w:lineRule="auto"/>
        <w:ind w:firstLine="760"/>
        <w:jc w:val="both"/>
      </w:pPr>
      <w:r>
        <w:rPr>
          <w:color w:val="000000"/>
          <w:lang w:eastAsia="ru-RU" w:bidi="ru-RU"/>
        </w:rPr>
        <w:t>Положения муниципальных нормативных правовых актов, устанавливающих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
    <w:p w14:paraId="49A4461F" w14:textId="77777777" w:rsidR="001B43C7" w:rsidRDefault="001B43C7" w:rsidP="001B43C7">
      <w:pPr>
        <w:pStyle w:val="1"/>
        <w:shd w:val="clear" w:color="auto" w:fill="auto"/>
        <w:spacing w:line="252" w:lineRule="auto"/>
        <w:ind w:firstLine="760"/>
        <w:jc w:val="both"/>
      </w:pPr>
      <w:r>
        <w:rPr>
          <w:color w:val="000000"/>
          <w:lang w:eastAsia="ru-RU" w:bidi="ru-RU"/>
        </w:rPr>
        <w:t>Положения абзаца первого настоящего пункта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муниципального образования или ее части,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3E22F352" w14:textId="77777777" w:rsidR="001B43C7" w:rsidRDefault="001B43C7" w:rsidP="001B43C7">
      <w:pPr>
        <w:pStyle w:val="1"/>
        <w:numPr>
          <w:ilvl w:val="0"/>
          <w:numId w:val="7"/>
        </w:numPr>
        <w:shd w:val="clear" w:color="auto" w:fill="auto"/>
        <w:tabs>
          <w:tab w:val="left" w:pos="1047"/>
        </w:tabs>
        <w:spacing w:line="256" w:lineRule="auto"/>
        <w:ind w:firstLine="740"/>
        <w:jc w:val="both"/>
      </w:pPr>
      <w:r>
        <w:rPr>
          <w:color w:val="000000"/>
          <w:lang w:eastAsia="ru-RU" w:bidi="ru-RU"/>
        </w:rPr>
        <w:t xml:space="preserve">В случае действия противоречащих друг другу обязательных требований в отношении одного и того же объекта и предмета регулирования, установленных </w:t>
      </w:r>
      <w:r>
        <w:rPr>
          <w:color w:val="000000"/>
          <w:lang w:eastAsia="ru-RU" w:bidi="ru-RU"/>
        </w:rPr>
        <w:lastRenderedPageBreak/>
        <w:t>муниципальными нормативными правовыми актами разной юридической силы, подлежат применению обязательные требования, установленные муниципальным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14:paraId="5DDD6562" w14:textId="77777777" w:rsidR="001B43C7" w:rsidRDefault="001B43C7" w:rsidP="001B43C7">
      <w:pPr>
        <w:pStyle w:val="1"/>
        <w:numPr>
          <w:ilvl w:val="0"/>
          <w:numId w:val="7"/>
        </w:numPr>
        <w:shd w:val="clear" w:color="auto" w:fill="auto"/>
        <w:tabs>
          <w:tab w:val="left" w:pos="1249"/>
        </w:tabs>
        <w:spacing w:after="300" w:line="256" w:lineRule="auto"/>
        <w:ind w:firstLine="740"/>
        <w:jc w:val="both"/>
      </w:pPr>
      <w:r>
        <w:rPr>
          <w:color w:val="000000"/>
          <w:lang w:eastAsia="ru-RU" w:bidi="ru-RU"/>
        </w:rPr>
        <w:t xml:space="preserve">При отмене (признании утратившим силу) муниципального нормативного правового акта, 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(признанного утратившим силу) муниципального нормативного правового акта, не подлежат применению на территории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w:t>
      </w:r>
    </w:p>
    <w:p w14:paraId="11873D37" w14:textId="77777777" w:rsidR="001B43C7" w:rsidRDefault="001B43C7" w:rsidP="001B43C7">
      <w:pPr>
        <w:pStyle w:val="1"/>
        <w:shd w:val="clear" w:color="auto" w:fill="auto"/>
        <w:spacing w:after="300" w:line="256" w:lineRule="auto"/>
        <w:ind w:left="2380" w:hanging="1520"/>
        <w:jc w:val="both"/>
      </w:pPr>
      <w:r>
        <w:rPr>
          <w:b/>
          <w:bCs/>
          <w:color w:val="000000"/>
          <w:lang w:eastAsia="ru-RU" w:bidi="ru-RU"/>
        </w:rPr>
        <w:t>Статья 4. Оценка проектов муниципальных нормативных правовых актов, устанавливающих обязательные требования</w:t>
      </w:r>
    </w:p>
    <w:p w14:paraId="0C442DF1" w14:textId="77777777" w:rsidR="001B43C7" w:rsidRDefault="001B43C7" w:rsidP="001B43C7">
      <w:pPr>
        <w:pStyle w:val="1"/>
        <w:numPr>
          <w:ilvl w:val="0"/>
          <w:numId w:val="8"/>
        </w:numPr>
        <w:shd w:val="clear" w:color="auto" w:fill="auto"/>
        <w:tabs>
          <w:tab w:val="left" w:pos="1047"/>
        </w:tabs>
        <w:spacing w:line="252" w:lineRule="auto"/>
        <w:ind w:firstLine="740"/>
        <w:jc w:val="both"/>
      </w:pPr>
      <w:r>
        <w:rPr>
          <w:color w:val="000000"/>
          <w:lang w:eastAsia="ru-RU" w:bidi="ru-RU"/>
        </w:rPr>
        <w:t xml:space="preserve">Органы местного самоуправления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при разработке проекта муниципального нормативного правового акта, устанавливающего обязательные требования, проводят оценку регулирующего воздействия.</w:t>
      </w:r>
    </w:p>
    <w:p w14:paraId="2EA32A8D" w14:textId="77777777" w:rsidR="001B43C7" w:rsidRDefault="001B43C7" w:rsidP="001B43C7">
      <w:pPr>
        <w:pStyle w:val="1"/>
        <w:numPr>
          <w:ilvl w:val="0"/>
          <w:numId w:val="8"/>
        </w:numPr>
        <w:shd w:val="clear" w:color="auto" w:fill="auto"/>
        <w:tabs>
          <w:tab w:val="left" w:pos="1036"/>
        </w:tabs>
        <w:spacing w:line="252" w:lineRule="auto"/>
        <w:ind w:firstLine="740"/>
        <w:jc w:val="both"/>
      </w:pPr>
      <w:r>
        <w:rPr>
          <w:color w:val="000000"/>
          <w:lang w:eastAsia="ru-RU" w:bidi="ru-RU"/>
        </w:rPr>
        <w:t xml:space="preserve">Правила проведения оценки регулирующего воздействия в отношении проектов муниципальных нормативных правовых актов, разрабатываемых органами местного самоуправления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 xml:space="preserve">», </w:t>
      </w:r>
      <w:r>
        <w:rPr>
          <w:color w:val="000000"/>
          <w:lang w:eastAsia="ru-RU" w:bidi="ru-RU"/>
        </w:rPr>
        <w:t xml:space="preserve">определяются статьей 7.2.1 областного закона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решением Совета депутатов </w:t>
      </w:r>
      <w:r>
        <w:rPr>
          <w:iCs/>
          <w:color w:val="000000"/>
          <w:lang w:eastAsia="ru-RU" w:bidi="ru-RU"/>
        </w:rPr>
        <w:t>сельского поселения «Усть-Шоношское» Вельского муниципального района Архангельской области.</w:t>
      </w:r>
    </w:p>
    <w:p w14:paraId="44A43F4F" w14:textId="77777777" w:rsidR="001B43C7" w:rsidRDefault="001B43C7" w:rsidP="001B43C7">
      <w:pPr>
        <w:pStyle w:val="1"/>
        <w:numPr>
          <w:ilvl w:val="0"/>
          <w:numId w:val="8"/>
        </w:numPr>
        <w:shd w:val="clear" w:color="auto" w:fill="auto"/>
        <w:tabs>
          <w:tab w:val="left" w:pos="1195"/>
        </w:tabs>
        <w:spacing w:after="300" w:line="256" w:lineRule="auto"/>
        <w:ind w:firstLine="760"/>
        <w:jc w:val="both"/>
      </w:pPr>
      <w:r>
        <w:rPr>
          <w:color w:val="000000"/>
          <w:lang w:eastAsia="ru-RU" w:bidi="ru-RU"/>
        </w:rPr>
        <w:t>В целях оценки обязательных требований на соответствие законодательству Российской Федерации, законодательству Архангельской области проводится правовая экспертиза проекта муниципального нормативного правового акта, устанавливающего обязательные требования.</w:t>
      </w:r>
    </w:p>
    <w:p w14:paraId="6C1D9C9A" w14:textId="77777777" w:rsidR="001B43C7" w:rsidRDefault="001B43C7" w:rsidP="001B43C7">
      <w:pPr>
        <w:pStyle w:val="11"/>
        <w:keepNext/>
        <w:keepLines/>
        <w:shd w:val="clear" w:color="auto" w:fill="auto"/>
        <w:spacing w:after="300" w:line="252" w:lineRule="auto"/>
        <w:ind w:firstLine="760"/>
        <w:jc w:val="center"/>
      </w:pPr>
      <w:bookmarkStart w:id="7" w:name="bookmark7"/>
      <w:bookmarkStart w:id="8" w:name="bookmark6"/>
      <w:r>
        <w:rPr>
          <w:color w:val="000000"/>
          <w:lang w:eastAsia="ru-RU" w:bidi="ru-RU"/>
        </w:rPr>
        <w:t>Статья 5. Оценка применения обязательных требований</w:t>
      </w:r>
      <w:bookmarkEnd w:id="7"/>
      <w:bookmarkEnd w:id="8"/>
    </w:p>
    <w:p w14:paraId="470DB728" w14:textId="77777777" w:rsidR="001B43C7" w:rsidRDefault="001B43C7" w:rsidP="001B43C7">
      <w:pPr>
        <w:pStyle w:val="1"/>
        <w:numPr>
          <w:ilvl w:val="0"/>
          <w:numId w:val="9"/>
        </w:numPr>
        <w:shd w:val="clear" w:color="auto" w:fill="auto"/>
        <w:tabs>
          <w:tab w:val="left" w:pos="1195"/>
        </w:tabs>
        <w:spacing w:line="252" w:lineRule="auto"/>
        <w:ind w:firstLine="760"/>
        <w:jc w:val="both"/>
      </w:pPr>
      <w:r>
        <w:rPr>
          <w:color w:val="000000"/>
          <w:lang w:eastAsia="ru-RU" w:bidi="ru-RU"/>
        </w:rPr>
        <w:t xml:space="preserve">В целях выявления и устранения обязательных требований, необоснованно </w:t>
      </w:r>
      <w:r>
        <w:rPr>
          <w:color w:val="000000"/>
          <w:lang w:eastAsia="ru-RU" w:bidi="ru-RU"/>
        </w:rPr>
        <w:lastRenderedPageBreak/>
        <w:t xml:space="preserve">затрудняющих осуществление предпринимательской и иной экономической деятельности, администрация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в порядке, установленном постановлением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w:t>
      </w:r>
      <w:r>
        <w:rPr>
          <w:color w:val="000000"/>
          <w:lang w:bidi="en-US"/>
        </w:rPr>
        <w:t xml:space="preserve"> </w:t>
      </w:r>
      <w:r>
        <w:rPr>
          <w:color w:val="000000"/>
          <w:lang w:eastAsia="ru-RU" w:bidi="ru-RU"/>
        </w:rPr>
        <w:t>проводит экспертизу муниципальных нормативных правовых актов, содержащих обязательные требования (далее - экспертиза).</w:t>
      </w:r>
    </w:p>
    <w:p w14:paraId="74385311" w14:textId="77777777" w:rsidR="001B43C7" w:rsidRDefault="001B43C7" w:rsidP="001B43C7">
      <w:pPr>
        <w:pStyle w:val="1"/>
        <w:shd w:val="clear" w:color="auto" w:fill="auto"/>
        <w:spacing w:line="252" w:lineRule="auto"/>
        <w:ind w:firstLine="760"/>
        <w:jc w:val="both"/>
      </w:pPr>
      <w:r>
        <w:rPr>
          <w:color w:val="000000"/>
          <w:lang w:eastAsia="ru-RU" w:bidi="ru-RU"/>
        </w:rPr>
        <w:t xml:space="preserve">В целях организации проведения экспертизы администрацией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формируется план проведения экспертизы на очередное полугодие. План проведения экспертизы формируется на основе предложений, поступивших от заявителей, указанных в пункте 3 настоящей статьи, а также на основе поручений главы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w:t>
      </w:r>
    </w:p>
    <w:p w14:paraId="2FD7B5B4" w14:textId="77777777" w:rsidR="001B43C7" w:rsidRDefault="001B43C7" w:rsidP="001B43C7">
      <w:pPr>
        <w:pStyle w:val="1"/>
        <w:numPr>
          <w:ilvl w:val="0"/>
          <w:numId w:val="9"/>
        </w:numPr>
        <w:shd w:val="clear" w:color="auto" w:fill="auto"/>
        <w:tabs>
          <w:tab w:val="left" w:pos="1195"/>
        </w:tabs>
        <w:spacing w:line="252" w:lineRule="auto"/>
        <w:ind w:firstLine="760"/>
        <w:jc w:val="both"/>
      </w:pPr>
      <w:r>
        <w:rPr>
          <w:color w:val="000000"/>
          <w:lang w:eastAsia="ru-RU" w:bidi="ru-RU"/>
        </w:rPr>
        <w:t xml:space="preserve">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администрация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в порядке, установленном постановлением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w:t>
      </w:r>
      <w:r>
        <w:rPr>
          <w:color w:val="000000"/>
          <w:lang w:bidi="en-US"/>
        </w:rPr>
        <w:t xml:space="preserve"> </w:t>
      </w:r>
      <w:r>
        <w:rPr>
          <w:color w:val="000000"/>
          <w:lang w:eastAsia="ru-RU" w:bidi="ru-RU"/>
        </w:rPr>
        <w:t>проводит оценку фактического воздействия муниципальных нормативных правовых актов, содержащих обязательные требования (далее - оценка фактического воздействия). Указанным порядком определяются также порядок и основания признания утратившими силу или пересмотра устанавливающих обязательные требования муниципальных нормативных правовых актов Архангельской области, их положений.</w:t>
      </w:r>
    </w:p>
    <w:p w14:paraId="01627E0E" w14:textId="77777777" w:rsidR="001B43C7" w:rsidRDefault="001B43C7" w:rsidP="001B43C7">
      <w:pPr>
        <w:pStyle w:val="1"/>
        <w:shd w:val="clear" w:color="auto" w:fill="auto"/>
        <w:spacing w:line="252" w:lineRule="auto"/>
        <w:ind w:firstLine="760"/>
        <w:jc w:val="both"/>
      </w:pPr>
      <w:r>
        <w:rPr>
          <w:color w:val="000000"/>
          <w:lang w:eastAsia="ru-RU" w:bidi="ru-RU"/>
        </w:rPr>
        <w:t xml:space="preserve">В цепях организации проведения оценки фактического воздействия администрацией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формируется план проведения оценки фактического воздействия на очередной год. План проведения оценки фактического воздействия формируется на основе предложений, поступивших от заявителей, указанных в пункте 3 настоящей статьи, а также на основе поручений главы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w:t>
      </w:r>
    </w:p>
    <w:p w14:paraId="3A8A9363" w14:textId="77777777" w:rsidR="001B43C7" w:rsidRDefault="001B43C7" w:rsidP="001B43C7">
      <w:pPr>
        <w:pStyle w:val="1"/>
        <w:numPr>
          <w:ilvl w:val="0"/>
          <w:numId w:val="9"/>
        </w:numPr>
        <w:shd w:val="clear" w:color="auto" w:fill="auto"/>
        <w:tabs>
          <w:tab w:val="left" w:pos="1195"/>
        </w:tabs>
        <w:spacing w:after="320" w:line="252" w:lineRule="auto"/>
        <w:ind w:firstLine="760"/>
        <w:jc w:val="both"/>
      </w:pPr>
      <w:r>
        <w:rPr>
          <w:color w:val="000000"/>
          <w:lang w:eastAsia="ru-RU" w:bidi="ru-RU"/>
        </w:rPr>
        <w:t xml:space="preserve">Экспертиза и оценка фактического воздействия проводятся по заявлению субъектов предпринимательской и инвестиционной деятельности Архангельской области, общественных объединений в сфере предпринимательской и инвестиционной деятельности, исполнительных органов государственной власти Архангельской области, уполномоченного при Губернаторе Архангельской области по защите прав предпринимателей, объединений потребителей, саморегулируемых организаций, осуществляющих деятельность на территории </w:t>
      </w:r>
      <w:r>
        <w:rPr>
          <w:iCs/>
          <w:color w:val="000000"/>
          <w:lang w:eastAsia="ru-RU" w:bidi="ru-RU"/>
        </w:rPr>
        <w:t>сельского поселения «Усть-Шоношское» Вельского муниципального района Архангельской области</w:t>
      </w:r>
      <w:r>
        <w:rPr>
          <w:i/>
          <w:iCs/>
          <w:color w:val="000000"/>
          <w:lang w:bidi="en-US"/>
        </w:rPr>
        <w:t>.</w:t>
      </w:r>
    </w:p>
    <w:p w14:paraId="71450E8F" w14:textId="77777777" w:rsidR="001B43C7" w:rsidRDefault="001B43C7" w:rsidP="001B43C7">
      <w:pPr>
        <w:pStyle w:val="11"/>
        <w:keepNext/>
        <w:keepLines/>
        <w:shd w:val="clear" w:color="auto" w:fill="auto"/>
        <w:spacing w:line="252" w:lineRule="auto"/>
        <w:ind w:firstLine="0"/>
        <w:jc w:val="center"/>
      </w:pPr>
      <w:bookmarkStart w:id="9" w:name="bookmark9"/>
      <w:bookmarkStart w:id="10" w:name="bookmark8"/>
      <w:r>
        <w:rPr>
          <w:color w:val="000000"/>
          <w:lang w:eastAsia="ru-RU" w:bidi="ru-RU"/>
        </w:rPr>
        <w:t>Статья 6. Официальные разъяснения обязательных требований</w:t>
      </w:r>
      <w:bookmarkEnd w:id="9"/>
      <w:bookmarkEnd w:id="10"/>
    </w:p>
    <w:p w14:paraId="014C8834" w14:textId="77777777" w:rsidR="001B43C7" w:rsidRDefault="001B43C7" w:rsidP="001B43C7">
      <w:pPr>
        <w:pStyle w:val="1"/>
        <w:numPr>
          <w:ilvl w:val="0"/>
          <w:numId w:val="10"/>
        </w:numPr>
        <w:shd w:val="clear" w:color="auto" w:fill="auto"/>
        <w:tabs>
          <w:tab w:val="left" w:pos="1082"/>
        </w:tabs>
        <w:spacing w:line="252" w:lineRule="auto"/>
        <w:ind w:firstLine="760"/>
        <w:jc w:val="both"/>
      </w:pPr>
      <w:r>
        <w:rPr>
          <w:color w:val="000000"/>
          <w:lang w:eastAsia="ru-RU" w:bidi="ru-RU"/>
        </w:rPr>
        <w:t xml:space="preserve">Администрация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в отношении принятых ею муниципальных нормативных правовых актов дает официальное разъяснение </w:t>
      </w:r>
      <w:r>
        <w:rPr>
          <w:color w:val="000000"/>
          <w:lang w:eastAsia="ru-RU" w:bidi="ru-RU"/>
        </w:rPr>
        <w:lastRenderedPageBreak/>
        <w:t>обязательных требований исключительно в целях пояснения их содержания.</w:t>
      </w:r>
    </w:p>
    <w:p w14:paraId="7011D6EE" w14:textId="77777777" w:rsidR="001B43C7" w:rsidRDefault="001B43C7" w:rsidP="001B43C7">
      <w:pPr>
        <w:pStyle w:val="1"/>
        <w:numPr>
          <w:ilvl w:val="0"/>
          <w:numId w:val="10"/>
        </w:numPr>
        <w:shd w:val="clear" w:color="auto" w:fill="auto"/>
        <w:tabs>
          <w:tab w:val="left" w:pos="1082"/>
        </w:tabs>
        <w:spacing w:line="252" w:lineRule="auto"/>
        <w:ind w:firstLine="760"/>
        <w:jc w:val="both"/>
      </w:pPr>
      <w:r>
        <w:rPr>
          <w:color w:val="000000"/>
          <w:lang w:eastAsia="ru-RU" w:bidi="ru-RU"/>
        </w:rPr>
        <w:t xml:space="preserve">Совет депутатов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может наделить администрацию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полномочиями по официальному разъяснению конкретных решений Совета депутатов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исключительно в целях пояснения их содержания.</w:t>
      </w:r>
    </w:p>
    <w:p w14:paraId="776F5076" w14:textId="77777777" w:rsidR="001B43C7" w:rsidRDefault="001B43C7" w:rsidP="001B43C7">
      <w:pPr>
        <w:pStyle w:val="1"/>
        <w:numPr>
          <w:ilvl w:val="0"/>
          <w:numId w:val="10"/>
        </w:numPr>
        <w:shd w:val="clear" w:color="auto" w:fill="auto"/>
        <w:tabs>
          <w:tab w:val="left" w:pos="1082"/>
        </w:tabs>
        <w:spacing w:line="252" w:lineRule="auto"/>
        <w:ind w:firstLine="760"/>
        <w:jc w:val="both"/>
      </w:pPr>
      <w:r>
        <w:rPr>
          <w:color w:val="000000"/>
          <w:lang w:eastAsia="ru-RU" w:bidi="ru-RU"/>
        </w:rPr>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14:paraId="046EA8BF" w14:textId="77777777" w:rsidR="001B43C7" w:rsidRDefault="001B43C7" w:rsidP="001B43C7">
      <w:pPr>
        <w:pStyle w:val="1"/>
        <w:numPr>
          <w:ilvl w:val="0"/>
          <w:numId w:val="10"/>
        </w:numPr>
        <w:shd w:val="clear" w:color="auto" w:fill="auto"/>
        <w:tabs>
          <w:tab w:val="left" w:pos="1082"/>
        </w:tabs>
        <w:spacing w:line="252" w:lineRule="auto"/>
        <w:ind w:firstLine="760"/>
        <w:jc w:val="both"/>
      </w:pPr>
      <w:r>
        <w:rPr>
          <w:color w:val="000000"/>
          <w:lang w:eastAsia="ru-RU" w:bidi="ru-RU"/>
        </w:rPr>
        <w:t xml:space="preserve">Официальные разъяснения обязательных требований утверждаются главой сельского поселения «Усть-Шоношское» Вельского муниципального района Архангельской области и подлежат размещению на официальном сайте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в информационно-</w:t>
      </w:r>
      <w:r>
        <w:rPr>
          <w:color w:val="000000"/>
          <w:lang w:eastAsia="ru-RU" w:bidi="ru-RU"/>
        </w:rPr>
        <w:softHyphen/>
        <w:t>телекоммуникационной сети «Интернет».</w:t>
      </w:r>
    </w:p>
    <w:p w14:paraId="244C4DD4" w14:textId="77777777" w:rsidR="001B43C7" w:rsidRDefault="001B43C7" w:rsidP="001B43C7">
      <w:pPr>
        <w:pStyle w:val="1"/>
        <w:numPr>
          <w:ilvl w:val="0"/>
          <w:numId w:val="10"/>
        </w:numPr>
        <w:shd w:val="clear" w:color="auto" w:fill="auto"/>
        <w:tabs>
          <w:tab w:val="left" w:pos="1082"/>
        </w:tabs>
        <w:spacing w:line="252" w:lineRule="auto"/>
        <w:ind w:firstLine="760"/>
        <w:jc w:val="both"/>
      </w:pPr>
      <w:r>
        <w:rPr>
          <w:color w:val="000000"/>
          <w:lang w:eastAsia="ru-RU" w:bidi="ru-RU"/>
        </w:rPr>
        <w:t xml:space="preserve">Должностные лица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осуществляющие полномочия по муниципальному контролю, обязаны руководствоваться официальными разъяснениями обязательных требований администрации </w:t>
      </w:r>
      <w:r>
        <w:rPr>
          <w:iCs/>
          <w:color w:val="000000"/>
          <w:lang w:eastAsia="ru-RU" w:bidi="ru-RU"/>
        </w:rPr>
        <w:t>сельского поселения «Усть-Шоношское» Вельского муниципального района Архангельской области.</w:t>
      </w:r>
    </w:p>
    <w:p w14:paraId="1E527876" w14:textId="77777777" w:rsidR="001B43C7" w:rsidRDefault="001B43C7" w:rsidP="001B43C7">
      <w:pPr>
        <w:pStyle w:val="1"/>
        <w:shd w:val="clear" w:color="auto" w:fill="auto"/>
        <w:spacing w:line="252" w:lineRule="auto"/>
        <w:ind w:firstLine="760"/>
        <w:jc w:val="both"/>
      </w:pPr>
      <w:r>
        <w:rPr>
          <w:color w:val="000000"/>
          <w:lang w:eastAsia="ru-RU" w:bidi="ru-RU"/>
        </w:rP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14:paraId="5CE4146B" w14:textId="77777777" w:rsidR="001B43C7" w:rsidRDefault="001B43C7" w:rsidP="001B43C7">
      <w:pPr>
        <w:pStyle w:val="1"/>
        <w:numPr>
          <w:ilvl w:val="0"/>
          <w:numId w:val="10"/>
        </w:numPr>
        <w:shd w:val="clear" w:color="auto" w:fill="auto"/>
        <w:tabs>
          <w:tab w:val="left" w:pos="1082"/>
        </w:tabs>
        <w:spacing w:line="252" w:lineRule="auto"/>
        <w:ind w:firstLine="760"/>
        <w:jc w:val="both"/>
      </w:pPr>
      <w:r>
        <w:rPr>
          <w:color w:val="000000"/>
          <w:lang w:eastAsia="ru-RU" w:bidi="ru-RU"/>
        </w:rPr>
        <w:t xml:space="preserve">Администрация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при организации деятельности по осуществлению муниципального контроля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при осуществлении муниципального контроля, иных вопросах соблюдения обязательных требований.</w:t>
      </w:r>
    </w:p>
    <w:p w14:paraId="34F026A3" w14:textId="77777777" w:rsidR="001B43C7" w:rsidRDefault="001B43C7" w:rsidP="001B43C7">
      <w:pPr>
        <w:pStyle w:val="1"/>
        <w:shd w:val="clear" w:color="auto" w:fill="auto"/>
        <w:spacing w:line="256" w:lineRule="auto"/>
        <w:ind w:firstLine="760"/>
        <w:jc w:val="both"/>
      </w:pPr>
      <w:r>
        <w:rPr>
          <w:color w:val="000000"/>
          <w:lang w:eastAsia="ru-RU" w:bidi="ru-RU"/>
        </w:rPr>
        <w:t>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7C0705EA" w14:textId="77777777" w:rsidR="001B43C7" w:rsidRDefault="001B43C7" w:rsidP="001B43C7">
      <w:pPr>
        <w:pStyle w:val="1"/>
        <w:shd w:val="clear" w:color="auto" w:fill="auto"/>
        <w:spacing w:line="256" w:lineRule="auto"/>
        <w:ind w:firstLine="760"/>
        <w:jc w:val="both"/>
      </w:pPr>
      <w:r>
        <w:rPr>
          <w:color w:val="000000"/>
          <w:lang w:eastAsia="ru-RU" w:bidi="ru-RU"/>
        </w:rPr>
        <w:t xml:space="preserve">Руководства по соблюдению обязательных требований утверждаются главой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применительно к каждому виду муниципального контроля и подлежат размещению на официальном сайте администрации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в </w:t>
      </w:r>
      <w:r>
        <w:rPr>
          <w:color w:val="000000"/>
          <w:lang w:eastAsia="ru-RU" w:bidi="ru-RU"/>
        </w:rPr>
        <w:lastRenderedPageBreak/>
        <w:t>информационно-</w:t>
      </w:r>
      <w:r>
        <w:rPr>
          <w:color w:val="000000"/>
          <w:lang w:eastAsia="ru-RU" w:bidi="ru-RU"/>
        </w:rPr>
        <w:softHyphen/>
        <w:t>телекоммуникационной сети «Интернет».</w:t>
      </w:r>
    </w:p>
    <w:p w14:paraId="347AE5E2" w14:textId="77777777" w:rsidR="001B43C7" w:rsidRDefault="001B43C7" w:rsidP="001B43C7">
      <w:pPr>
        <w:pStyle w:val="1"/>
        <w:shd w:val="clear" w:color="auto" w:fill="auto"/>
        <w:spacing w:line="256" w:lineRule="auto"/>
        <w:ind w:firstLine="760"/>
        <w:jc w:val="both"/>
      </w:pPr>
      <w:r>
        <w:rPr>
          <w:color w:val="000000"/>
          <w:lang w:eastAsia="ru-RU" w:bidi="ru-RU"/>
        </w:rPr>
        <w:t>При изменении обязательных требований руководства по соблюдению обязательных требований подлежат своевременной актуализации.</w:t>
      </w:r>
    </w:p>
    <w:p w14:paraId="69D1DCF3" w14:textId="77777777" w:rsidR="001B43C7" w:rsidRDefault="001B43C7" w:rsidP="001B43C7">
      <w:pPr>
        <w:pStyle w:val="1"/>
        <w:numPr>
          <w:ilvl w:val="0"/>
          <w:numId w:val="10"/>
        </w:numPr>
        <w:shd w:val="clear" w:color="auto" w:fill="auto"/>
        <w:tabs>
          <w:tab w:val="left" w:pos="1058"/>
        </w:tabs>
        <w:spacing w:line="256" w:lineRule="auto"/>
        <w:ind w:firstLine="760"/>
        <w:jc w:val="both"/>
      </w:pPr>
      <w:r>
        <w:rPr>
          <w:color w:val="000000"/>
          <w:lang w:eastAsia="ru-RU" w:bidi="ru-RU"/>
        </w:rPr>
        <w:t xml:space="preserve">Выпуск руководства по соблюдению обязательных требований осуществляется в порядке, установленном инструкцией по делопроизводству в администрации </w:t>
      </w:r>
      <w:r>
        <w:rPr>
          <w:iCs/>
          <w:color w:val="000000"/>
          <w:lang w:eastAsia="ru-RU" w:bidi="ru-RU"/>
        </w:rPr>
        <w:t>сельского поселения «Усть-Шоношское» Вельского муниципального района Архангельской области.</w:t>
      </w:r>
    </w:p>
    <w:p w14:paraId="33164BEA" w14:textId="77777777" w:rsidR="001B43C7" w:rsidRDefault="001B43C7" w:rsidP="001B43C7">
      <w:pPr>
        <w:pStyle w:val="1"/>
        <w:numPr>
          <w:ilvl w:val="0"/>
          <w:numId w:val="10"/>
        </w:numPr>
        <w:shd w:val="clear" w:color="auto" w:fill="auto"/>
        <w:tabs>
          <w:tab w:val="left" w:pos="1058"/>
        </w:tabs>
        <w:spacing w:line="256" w:lineRule="auto"/>
        <w:ind w:firstLine="760"/>
        <w:jc w:val="both"/>
      </w:pPr>
      <w:r>
        <w:rPr>
          <w:color w:val="000000"/>
          <w:lang w:eastAsia="ru-RU" w:bidi="ru-RU"/>
        </w:rPr>
        <w:t>Руководства по соблюдению обязательных требований применяются контролируемыми лицами на добровольной основе.</w:t>
      </w:r>
    </w:p>
    <w:p w14:paraId="796B3096" w14:textId="77777777" w:rsidR="001B43C7" w:rsidRDefault="001B43C7" w:rsidP="001B43C7">
      <w:pPr>
        <w:pStyle w:val="1"/>
        <w:shd w:val="clear" w:color="auto" w:fill="auto"/>
        <w:spacing w:after="320" w:line="256" w:lineRule="auto"/>
        <w:ind w:firstLine="760"/>
        <w:jc w:val="both"/>
      </w:pPr>
      <w:r>
        <w:rPr>
          <w:color w:val="000000"/>
          <w:lang w:eastAsia="ru-RU" w:bidi="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2033EFDE" w14:textId="77777777" w:rsidR="001B43C7" w:rsidRDefault="001B43C7" w:rsidP="001B43C7">
      <w:pPr>
        <w:pStyle w:val="11"/>
        <w:keepNext/>
        <w:keepLines/>
        <w:shd w:val="clear" w:color="auto" w:fill="auto"/>
        <w:ind w:left="2400" w:hanging="1520"/>
        <w:jc w:val="both"/>
      </w:pPr>
      <w:bookmarkStart w:id="11" w:name="bookmark11"/>
      <w:bookmarkStart w:id="12" w:name="bookmark10"/>
      <w:r>
        <w:rPr>
          <w:color w:val="000000"/>
          <w:lang w:eastAsia="ru-RU" w:bidi="ru-RU"/>
        </w:rPr>
        <w:t>Статья 7. Обеспечение реализации положений настоящего Положения («регуляторная гильотина»)</w:t>
      </w:r>
      <w:bookmarkEnd w:id="11"/>
      <w:bookmarkEnd w:id="12"/>
    </w:p>
    <w:p w14:paraId="0385D76B" w14:textId="77777777" w:rsidR="001B43C7" w:rsidRDefault="001B43C7" w:rsidP="001B43C7">
      <w:pPr>
        <w:pStyle w:val="1"/>
        <w:numPr>
          <w:ilvl w:val="0"/>
          <w:numId w:val="11"/>
        </w:numPr>
        <w:shd w:val="clear" w:color="auto" w:fill="auto"/>
        <w:tabs>
          <w:tab w:val="left" w:pos="1062"/>
        </w:tabs>
        <w:spacing w:line="252" w:lineRule="auto"/>
        <w:ind w:firstLine="760"/>
        <w:jc w:val="both"/>
      </w:pPr>
      <w:r>
        <w:rPr>
          <w:color w:val="000000"/>
          <w:lang w:eastAsia="ru-RU" w:bidi="ru-RU"/>
        </w:rPr>
        <w:t xml:space="preserve">Администрацией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 xml:space="preserve">утверждается план мероприятий («дорожная карта») по оценке применения содержащихся в муниципальных нормативных правовых актах, вступивших в силу до 1 января 2020 года, обязательных требований, соблюдение которых оценивается при осуществлении муниципального контроля. План мероприятий («дорожная карта») формируется на основе предложений органов муниципального контроля, уполномоченного при Губернаторе Архангельской области по защите прав предпринимателей, субъектов предпринимательской и инвестиционной деятельности, общественных объединений в сфере предпринимательской и инвестиционной деятельности, осуществляющих деятельность на территории </w:t>
      </w:r>
      <w:r>
        <w:rPr>
          <w:iCs/>
          <w:color w:val="000000"/>
          <w:lang w:eastAsia="ru-RU" w:bidi="ru-RU"/>
        </w:rPr>
        <w:t>сельского поселения «Усть-Шоношское» Вельского муниципального района Архангельской области.</w:t>
      </w:r>
    </w:p>
    <w:p w14:paraId="40A5C716" w14:textId="77777777" w:rsidR="001B43C7" w:rsidRDefault="001B43C7" w:rsidP="001B43C7">
      <w:pPr>
        <w:pStyle w:val="1"/>
        <w:numPr>
          <w:ilvl w:val="0"/>
          <w:numId w:val="11"/>
        </w:numPr>
        <w:shd w:val="clear" w:color="auto" w:fill="auto"/>
        <w:tabs>
          <w:tab w:val="left" w:pos="1354"/>
        </w:tabs>
        <w:spacing w:line="252" w:lineRule="auto"/>
        <w:ind w:firstLine="760"/>
        <w:jc w:val="both"/>
      </w:pPr>
      <w:r>
        <w:rPr>
          <w:color w:val="000000"/>
          <w:lang w:eastAsia="ru-RU" w:bidi="ru-RU"/>
        </w:rPr>
        <w:t>Муниципальные нормативные правовые акты, указанные в пункте 1 настоящей статьи,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наличия в них положений, предусмотренных пунктом 2 статьи 2 настоящего Положения.</w:t>
      </w:r>
    </w:p>
    <w:p w14:paraId="32D37F12" w14:textId="77777777" w:rsidR="001B43C7" w:rsidRDefault="001B43C7" w:rsidP="001B43C7">
      <w:pPr>
        <w:pStyle w:val="1"/>
        <w:numPr>
          <w:ilvl w:val="0"/>
          <w:numId w:val="11"/>
        </w:numPr>
        <w:shd w:val="clear" w:color="auto" w:fill="auto"/>
        <w:tabs>
          <w:tab w:val="left" w:pos="1058"/>
        </w:tabs>
        <w:spacing w:line="252" w:lineRule="auto"/>
        <w:ind w:firstLine="760"/>
        <w:jc w:val="both"/>
      </w:pPr>
      <w:r>
        <w:rPr>
          <w:color w:val="000000"/>
          <w:lang w:eastAsia="ru-RU" w:bidi="ru-RU"/>
        </w:rPr>
        <w:t xml:space="preserve">По результатам оценки, указанной в пункте 2 настоящей статьи, органы местного самоуправления </w:t>
      </w:r>
      <w:r>
        <w:rPr>
          <w:iCs/>
          <w:color w:val="000000"/>
          <w:lang w:eastAsia="ru-RU" w:bidi="ru-RU"/>
        </w:rPr>
        <w:t>сельского поселения «Усть-Шоношское» Вельского муниципального района Архангельской области</w:t>
      </w:r>
      <w:r>
        <w:rPr>
          <w:color w:val="000000"/>
          <w:lang w:bidi="en-US"/>
        </w:rPr>
        <w:t xml:space="preserve"> </w:t>
      </w:r>
      <w:r>
        <w:rPr>
          <w:color w:val="000000"/>
          <w:lang w:eastAsia="ru-RU" w:bidi="ru-RU"/>
        </w:rPr>
        <w:t>в пределах своей компетенции вносят изменения в муниципальные нормативные правовые акты, указанные в пункте 1 настоящей статьи, или признают данные акты утратившими силу.</w:t>
      </w:r>
    </w:p>
    <w:p w14:paraId="76BE947A" w14:textId="77777777" w:rsidR="001B43C7" w:rsidRDefault="001B43C7" w:rsidP="001B43C7">
      <w:pPr>
        <w:suppressAutoHyphens w:val="0"/>
        <w:spacing w:line="252" w:lineRule="auto"/>
        <w:rPr>
          <w:sz w:val="26"/>
          <w:szCs w:val="26"/>
          <w:lang w:eastAsia="en-US"/>
        </w:rPr>
        <w:sectPr w:rsidR="001B43C7">
          <w:pgSz w:w="11900" w:h="16840"/>
          <w:pgMar w:top="1127" w:right="681" w:bottom="1227" w:left="1423" w:header="0" w:footer="3" w:gutter="0"/>
          <w:cols w:space="720"/>
        </w:sectPr>
      </w:pPr>
    </w:p>
    <w:p w14:paraId="0852FC58" w14:textId="77777777" w:rsidR="001B43C7" w:rsidRDefault="001B43C7" w:rsidP="001B43C7">
      <w:pPr>
        <w:rPr>
          <w:b/>
          <w:sz w:val="28"/>
          <w:szCs w:val="28"/>
        </w:rPr>
      </w:pPr>
    </w:p>
    <w:p w14:paraId="4670E9C8" w14:textId="77777777" w:rsidR="004C4CB6" w:rsidRDefault="004C4CB6"/>
    <w:sectPr w:rsidR="004C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B430C"/>
    <w:multiLevelType w:val="multilevel"/>
    <w:tmpl w:val="EB8274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65D15EF"/>
    <w:multiLevelType w:val="multilevel"/>
    <w:tmpl w:val="55B8ED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3127C72"/>
    <w:multiLevelType w:val="hybridMultilevel"/>
    <w:tmpl w:val="2DD0E714"/>
    <w:lvl w:ilvl="0" w:tplc="704C9930">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3BB40F7"/>
    <w:multiLevelType w:val="multilevel"/>
    <w:tmpl w:val="F3D244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A7A10F8"/>
    <w:multiLevelType w:val="multilevel"/>
    <w:tmpl w:val="57FCE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CE85C8F"/>
    <w:multiLevelType w:val="multilevel"/>
    <w:tmpl w:val="4BD8F3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FBD7AF5"/>
    <w:multiLevelType w:val="multilevel"/>
    <w:tmpl w:val="D0A868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0FC4840"/>
    <w:multiLevelType w:val="multilevel"/>
    <w:tmpl w:val="E4AC56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E153C11"/>
    <w:multiLevelType w:val="multilevel"/>
    <w:tmpl w:val="118A2F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89C7C4E"/>
    <w:multiLevelType w:val="multilevel"/>
    <w:tmpl w:val="3A9A7C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67F26AA"/>
    <w:multiLevelType w:val="multilevel"/>
    <w:tmpl w:val="26D4ED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34"/>
    <w:rsid w:val="001B43C7"/>
    <w:rsid w:val="004C4CB6"/>
    <w:rsid w:val="00C4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5E5C"/>
  <w15:chartTrackingRefBased/>
  <w15:docId w15:val="{D2D70D07-7A97-49D2-9559-9E65D0F3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3C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B43C7"/>
    <w:pPr>
      <w:suppressAutoHyphens w:val="0"/>
      <w:spacing w:before="100" w:beforeAutospacing="1" w:after="119"/>
    </w:pPr>
    <w:rPr>
      <w:sz w:val="24"/>
      <w:szCs w:val="24"/>
      <w:lang w:eastAsia="ru-RU"/>
    </w:rPr>
  </w:style>
  <w:style w:type="paragraph" w:styleId="a4">
    <w:name w:val="List Paragraph"/>
    <w:basedOn w:val="a"/>
    <w:uiPriority w:val="34"/>
    <w:qFormat/>
    <w:rsid w:val="001B43C7"/>
    <w:pPr>
      <w:ind w:left="720"/>
      <w:contextualSpacing/>
    </w:pPr>
  </w:style>
  <w:style w:type="character" w:customStyle="1" w:styleId="a5">
    <w:name w:val="Основной текст_"/>
    <w:basedOn w:val="a0"/>
    <w:link w:val="1"/>
    <w:locked/>
    <w:rsid w:val="001B43C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1B43C7"/>
    <w:pPr>
      <w:widowControl w:val="0"/>
      <w:shd w:val="clear" w:color="auto" w:fill="FFFFFF"/>
      <w:suppressAutoHyphens w:val="0"/>
      <w:spacing w:line="285" w:lineRule="auto"/>
      <w:ind w:firstLine="400"/>
    </w:pPr>
    <w:rPr>
      <w:sz w:val="26"/>
      <w:szCs w:val="26"/>
      <w:lang w:eastAsia="en-US"/>
    </w:rPr>
  </w:style>
  <w:style w:type="character" w:customStyle="1" w:styleId="10">
    <w:name w:val="Заголовок №1_"/>
    <w:basedOn w:val="a0"/>
    <w:link w:val="11"/>
    <w:locked/>
    <w:rsid w:val="001B43C7"/>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1B43C7"/>
    <w:pPr>
      <w:widowControl w:val="0"/>
      <w:shd w:val="clear" w:color="auto" w:fill="FFFFFF"/>
      <w:suppressAutoHyphens w:val="0"/>
      <w:spacing w:after="320" w:line="256" w:lineRule="auto"/>
      <w:ind w:firstLine="740"/>
      <w:outlineLvl w:val="0"/>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8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2884</Words>
  <Characters>16445</Characters>
  <Application>Microsoft Office Word</Application>
  <DocSecurity>0</DocSecurity>
  <Lines>137</Lines>
  <Paragraphs>38</Paragraphs>
  <ScaleCrop>false</ScaleCrop>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3</cp:revision>
  <dcterms:created xsi:type="dcterms:W3CDTF">2021-03-11T08:47:00Z</dcterms:created>
  <dcterms:modified xsi:type="dcterms:W3CDTF">2021-03-11T08:48:00Z</dcterms:modified>
</cp:coreProperties>
</file>