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909F5" w14:textId="77777777" w:rsidR="006D2B23" w:rsidRDefault="006D2B23" w:rsidP="006D2B23">
      <w:pPr>
        <w:widowControl/>
        <w:autoSpaceDE/>
        <w:adjustRightInd/>
        <w:ind w:left="180"/>
        <w:jc w:val="both"/>
        <w:rPr>
          <w:sz w:val="28"/>
          <w:szCs w:val="28"/>
        </w:rPr>
      </w:pPr>
    </w:p>
    <w:p w14:paraId="7A5FBC24" w14:textId="77777777" w:rsidR="006D2B23" w:rsidRDefault="006D2B23" w:rsidP="006D2B23">
      <w:pPr>
        <w:widowControl/>
        <w:autoSpaceDE/>
        <w:adjustRightInd/>
        <w:ind w:left="180"/>
        <w:jc w:val="both"/>
        <w:rPr>
          <w:sz w:val="28"/>
          <w:szCs w:val="28"/>
        </w:rPr>
      </w:pPr>
    </w:p>
    <w:p w14:paraId="45C19D80" w14:textId="77777777" w:rsidR="006D2B23" w:rsidRDefault="006D2B23" w:rsidP="006D2B23">
      <w:pPr>
        <w:widowControl/>
        <w:autoSpaceDE/>
        <w:adjustRightInd/>
        <w:ind w:left="180"/>
        <w:jc w:val="both"/>
        <w:rPr>
          <w:sz w:val="28"/>
          <w:szCs w:val="28"/>
        </w:rPr>
      </w:pPr>
    </w:p>
    <w:p w14:paraId="2FC40B0C" w14:textId="77777777" w:rsidR="006D2B23" w:rsidRDefault="006D2B23" w:rsidP="006D2B23">
      <w:pPr>
        <w:widowControl/>
        <w:autoSpaceDE/>
        <w:adjustRightInd/>
        <w:ind w:left="180"/>
        <w:jc w:val="both"/>
        <w:rPr>
          <w:sz w:val="28"/>
          <w:szCs w:val="28"/>
        </w:rPr>
      </w:pPr>
    </w:p>
    <w:p w14:paraId="0B61A65F" w14:textId="5F265750" w:rsidR="006D2B23" w:rsidRPr="006D2B23" w:rsidRDefault="006D2B23" w:rsidP="006D2B23">
      <w:pPr>
        <w:widowControl/>
        <w:tabs>
          <w:tab w:val="left" w:pos="426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</w:p>
    <w:p w14:paraId="3C383944" w14:textId="77777777" w:rsidR="006D2B23" w:rsidRDefault="006D2B23" w:rsidP="006D2B23"/>
    <w:p w14:paraId="53F9CCBB" w14:textId="77777777" w:rsidR="006D2B23" w:rsidRDefault="006D2B23" w:rsidP="006D2B23"/>
    <w:p w14:paraId="312FF268" w14:textId="77777777" w:rsidR="006D2B23" w:rsidRDefault="006D2B23" w:rsidP="006D2B23">
      <w:pPr>
        <w:jc w:val="right"/>
      </w:pPr>
    </w:p>
    <w:p w14:paraId="17735CC5" w14:textId="77777777" w:rsidR="006D2B23" w:rsidRDefault="006D2B23" w:rsidP="006D2B23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6D2B23" w14:paraId="72D56B03" w14:textId="77777777" w:rsidTr="006D2B23">
        <w:tc>
          <w:tcPr>
            <w:tcW w:w="3963" w:type="dxa"/>
            <w:hideMark/>
          </w:tcPr>
          <w:p w14:paraId="3FBAB501" w14:textId="77777777" w:rsidR="006D2B23" w:rsidRDefault="006D2B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14:paraId="78BEAD1E" w14:textId="77777777" w:rsidR="006D2B23" w:rsidRDefault="006D2B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решением 26 заседания</w:t>
            </w:r>
          </w:p>
          <w:p w14:paraId="46045C39" w14:textId="77777777" w:rsidR="006D2B23" w:rsidRDefault="006D2B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Совета депутатов сельского поселения «Усть-Шоношское» Вельского муниципального района Архангельской области</w:t>
            </w:r>
          </w:p>
          <w:p w14:paraId="3052C828" w14:textId="77777777" w:rsidR="006D2B23" w:rsidRDefault="006D2B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первого созыва от «11» июня 2020  года № 155</w:t>
            </w:r>
          </w:p>
        </w:tc>
      </w:tr>
    </w:tbl>
    <w:p w14:paraId="0077530C" w14:textId="77777777" w:rsidR="006D2B23" w:rsidRDefault="006D2B23" w:rsidP="006D2B23">
      <w:pPr>
        <w:shd w:val="clear" w:color="auto" w:fill="FFFFFF"/>
        <w:spacing w:before="475"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CB997B2" w14:textId="77777777" w:rsidR="006D2B23" w:rsidRDefault="006D2B23" w:rsidP="006D2B23">
      <w:pPr>
        <w:widowControl/>
        <w:tabs>
          <w:tab w:val="left" w:pos="426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администрации сельского поселения  Усть-Шоношское  Вельского муниципального района Архангельской области»</w:t>
      </w:r>
    </w:p>
    <w:p w14:paraId="76FD8B89" w14:textId="77777777" w:rsidR="006D2B23" w:rsidRDefault="006D2B23" w:rsidP="006D2B23">
      <w:pPr>
        <w:shd w:val="clear" w:color="auto" w:fill="FFFFFF"/>
        <w:spacing w:before="466"/>
        <w:ind w:left="286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77DF0685" w14:textId="77777777" w:rsidR="006D2B23" w:rsidRDefault="006D2B23" w:rsidP="006D2B23">
      <w:pPr>
        <w:widowControl/>
        <w:shd w:val="clear" w:color="auto" w:fill="FFFFFF"/>
        <w:tabs>
          <w:tab w:val="left" w:pos="709"/>
          <w:tab w:val="left" w:pos="851"/>
        </w:tabs>
        <w:spacing w:before="245"/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Настоящее Положение разработано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Архангельской области от 27.09.2006 № 222-12-03 «О правовом регулировании муниципальной службы в Архангельской области», Уставом сельского поселения «Усть-Шоношское» Вельского муниципального района Архангельской области ( в редакции решений Совета депутатов «О внесении изменений и дополнений в Устав муниципального образования «Усть-Шоношское» от 21.03.2018 № 86, от 21.03.2018 № 87, от 15.05.2019 №120, от 2.03.2020 № 145) иными нормативными актами, регулирующими правоотношения в сфере организации муниципального управления.</w:t>
      </w:r>
    </w:p>
    <w:p w14:paraId="420A10FB" w14:textId="77777777" w:rsidR="006D2B23" w:rsidRDefault="006D2B23" w:rsidP="006D2B23">
      <w:pPr>
        <w:widowControl/>
        <w:shd w:val="clear" w:color="auto" w:fill="FFFFFF"/>
        <w:tabs>
          <w:tab w:val="left" w:pos="567"/>
          <w:tab w:val="left" w:pos="709"/>
          <w:tab w:val="left" w:pos="1134"/>
          <w:tab w:val="left" w:pos="9639"/>
        </w:tabs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Администрация сельского поселения Усть-Шоношское Вельского муниципального района Архангельской области (далее по тексту настоящего Положения – администрация) является исполнительно-распорядительным органом муниципального образования «Усть-Шоношское» Архангельской области. Полное наименование – администрация сельского поселения «Усть-Шоношское» Вельского муниципального района Архангельской области. Сокращенное наименование – администрация сельского поселения «Усть-Шоношское».</w:t>
      </w:r>
    </w:p>
    <w:p w14:paraId="173A3FFB" w14:textId="77777777" w:rsidR="006D2B23" w:rsidRDefault="006D2B23" w:rsidP="006D2B23">
      <w:pPr>
        <w:widowControl/>
        <w:shd w:val="clear" w:color="auto" w:fill="FFFFFF"/>
        <w:tabs>
          <w:tab w:val="left" w:pos="709"/>
          <w:tab w:val="left" w:pos="851"/>
          <w:tab w:val="left" w:pos="1243"/>
          <w:tab w:val="left" w:pos="7627"/>
        </w:tabs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3. Наименования «администрация сельского поселения «Усть-Шоношское» Вельского муниципального района Архангельской области»,  «администрация «Усть-Шоношского» сельского поселения», « администрация муниципального образования «Усть-Шоношское» Архангельской области», «администрация «Усть-Шоношского сельского поселения», «администрация «Усть-Шоношского» муниципального образования» признаются равнозначными.</w:t>
      </w:r>
    </w:p>
    <w:p w14:paraId="30B54F02" w14:textId="77777777" w:rsidR="006D2B23" w:rsidRDefault="006D2B23" w:rsidP="006D2B23">
      <w:pPr>
        <w:widowControl/>
        <w:shd w:val="clear" w:color="auto" w:fill="FFFFFF"/>
        <w:tabs>
          <w:tab w:val="left" w:pos="709"/>
          <w:tab w:val="left" w:pos="851"/>
          <w:tab w:val="left" w:pos="1243"/>
        </w:tabs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Порядок образования, структура и компетенция органов и должностных лиц администрации, организация и обеспечение их деятельности определяются федеральным законодательством и законами Архангельской области, Уставом Архангельской области, Уставом сельского поселения  «Усть-Шоношское» Вельского муниципального района Архангельской области (далее по тексту настоящего положения - Устав), настоящим Положением, решениями Совета депутатов МО «Усть-Шоношское» и правовыми актами главы муниципального образования «Усть-Шоношское» (далее по тексту настоящего положения – глава МО «Усть-Шоношское»).</w:t>
      </w:r>
    </w:p>
    <w:p w14:paraId="36A4DCDD" w14:textId="77777777" w:rsidR="006D2B23" w:rsidRDefault="006D2B23" w:rsidP="006D2B23">
      <w:pPr>
        <w:widowControl/>
        <w:shd w:val="clear" w:color="auto" w:fill="FFFFFF"/>
        <w:tabs>
          <w:tab w:val="left" w:pos="709"/>
          <w:tab w:val="left" w:pos="851"/>
          <w:tab w:val="left" w:pos="1243"/>
        </w:tabs>
        <w:ind w:left="142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Администрация обладает правами юридического лица, имеет свои печать и штампы, выступает в гражданских правоотношениях от своего имени и (или) от имени сельского поселения «Усть-Шоношское» Вельского муниципального района Архангельской области на равных началах с иными участниками этих отношений - гражданами и юридическими лицами.</w:t>
      </w:r>
    </w:p>
    <w:p w14:paraId="6DB9DBA8" w14:textId="77777777" w:rsidR="006D2B23" w:rsidRDefault="006D2B23" w:rsidP="006D2B23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 администрации:165108, Архангельская область, Вельский район, поселок Усть-Шоноша улица Октябрьская дом №9А.</w:t>
      </w:r>
    </w:p>
    <w:p w14:paraId="0E2C9FEA" w14:textId="77777777" w:rsidR="006D2B23" w:rsidRDefault="006D2B23" w:rsidP="006D2B23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Правовой статус и компетенция администрации в отношениях, регулируемых гражданским законодательством, определяется федеральными законами и законами Архангельской области, Уставом муниципального образования.</w:t>
      </w:r>
    </w:p>
    <w:p w14:paraId="60FF8C6D" w14:textId="77777777" w:rsidR="006D2B23" w:rsidRDefault="006D2B23" w:rsidP="006D2B23">
      <w:pPr>
        <w:shd w:val="clear" w:color="auto" w:fill="FFFFFF"/>
        <w:ind w:left="709"/>
        <w:jc w:val="both"/>
        <w:rPr>
          <w:color w:val="000000"/>
          <w:spacing w:val="-12"/>
          <w:sz w:val="28"/>
          <w:szCs w:val="28"/>
        </w:rPr>
      </w:pPr>
    </w:p>
    <w:p w14:paraId="46BB292F" w14:textId="77777777" w:rsidR="006D2B23" w:rsidRDefault="006D2B23" w:rsidP="006D2B23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 СТРУКТУРА АДМИНИСТРАЦИИ</w:t>
      </w:r>
    </w:p>
    <w:p w14:paraId="1527C605" w14:textId="77777777" w:rsidR="006D2B23" w:rsidRDefault="006D2B23" w:rsidP="006D2B23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31E46E68" w14:textId="77777777" w:rsidR="006D2B23" w:rsidRDefault="006D2B23" w:rsidP="006D2B23">
      <w:pPr>
        <w:numPr>
          <w:ilvl w:val="0"/>
          <w:numId w:val="2"/>
        </w:numPr>
        <w:shd w:val="clear" w:color="auto" w:fill="FFFFFF"/>
        <w:tabs>
          <w:tab w:val="num" w:pos="0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администрации - перечень (наименование) её структурных подразделений в их иерархической соподчиненности - утверждается решением Совета депутатов сельского поселения «Усть-Шоношское</w:t>
      </w:r>
      <w:r>
        <w:rPr>
          <w:spacing w:val="-3"/>
          <w:sz w:val="28"/>
          <w:szCs w:val="28"/>
        </w:rPr>
        <w:t xml:space="preserve">» Вельского муниципального района Архангельской области(далее </w:t>
      </w:r>
      <w:r>
        <w:rPr>
          <w:sz w:val="28"/>
          <w:szCs w:val="28"/>
        </w:rPr>
        <w:t>Совет депутатов) по представлению главы сельского поселения  «Усть-Шоношское» Вельского муниципального района Архангельской области.</w:t>
      </w:r>
    </w:p>
    <w:p w14:paraId="236C554A" w14:textId="77777777" w:rsidR="006D2B23" w:rsidRDefault="006D2B23" w:rsidP="006D2B23">
      <w:pPr>
        <w:numPr>
          <w:ilvl w:val="0"/>
          <w:numId w:val="2"/>
        </w:numPr>
        <w:shd w:val="clear" w:color="auto" w:fill="FFFFFF"/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структурных подразделений администрации могут создаваться </w:t>
      </w:r>
      <w:r>
        <w:rPr>
          <w:spacing w:val="-1"/>
          <w:sz w:val="28"/>
          <w:szCs w:val="28"/>
        </w:rPr>
        <w:t xml:space="preserve">управления и комитеты, которые могут иметь свое внутриструктурное деление и отделы, не </w:t>
      </w:r>
      <w:r>
        <w:rPr>
          <w:sz w:val="28"/>
          <w:szCs w:val="28"/>
        </w:rPr>
        <w:t>имеющие внутриструктурного деления:</w:t>
      </w:r>
    </w:p>
    <w:p w14:paraId="0E10B2A1" w14:textId="77777777" w:rsidR="006D2B23" w:rsidRDefault="006D2B23" w:rsidP="006D2B23">
      <w:pPr>
        <w:numPr>
          <w:ilvl w:val="0"/>
          <w:numId w:val="3"/>
        </w:numPr>
        <w:shd w:val="clear" w:color="auto" w:fill="FFFFFF"/>
        <w:tabs>
          <w:tab w:val="left" w:pos="1157"/>
        </w:tabs>
        <w:spacing w:before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- самостоятельное структурное подразделение (орган), имеющее в своём составе отделы (группы и т.п.) и выполняющее функции управления в определенной </w:t>
      </w:r>
      <w:r>
        <w:rPr>
          <w:spacing w:val="-1"/>
          <w:sz w:val="28"/>
          <w:szCs w:val="28"/>
        </w:rPr>
        <w:t>отрасли или сфере деятельности. Может наделяться правами юридического лица</w:t>
      </w:r>
      <w:r>
        <w:rPr>
          <w:sz w:val="28"/>
          <w:szCs w:val="28"/>
        </w:rPr>
        <w:t>;</w:t>
      </w:r>
    </w:p>
    <w:p w14:paraId="31A18D8D" w14:textId="77777777" w:rsidR="006D2B23" w:rsidRDefault="006D2B23" w:rsidP="006D2B23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  <w:tab w:val="left" w:pos="1157"/>
        </w:tabs>
        <w:spacing w:before="10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комитет - самостоятельное структурное подразделение (орган), имеющее в своём составе </w:t>
      </w:r>
      <w:r>
        <w:rPr>
          <w:sz w:val="28"/>
          <w:szCs w:val="28"/>
        </w:rPr>
        <w:t>два и более структурных подразделения, осуществляющее функции управления более чем в двух отраслях или сферах деятельности и наделённое исполнительно-распорядительными полномочиями по отношению к объекту управления. Может являться юридическим лицом</w:t>
      </w:r>
      <w:r>
        <w:rPr>
          <w:spacing w:val="-1"/>
          <w:sz w:val="28"/>
          <w:szCs w:val="28"/>
        </w:rPr>
        <w:t>;</w:t>
      </w:r>
    </w:p>
    <w:p w14:paraId="1DC02381" w14:textId="77777777" w:rsidR="006D2B23" w:rsidRDefault="006D2B23" w:rsidP="006D2B23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  <w:tab w:val="left" w:pos="1157"/>
        </w:tabs>
        <w:spacing w:before="19"/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отдел - самостоятельное структурное подразделение (орган), как правило, не имеющее </w:t>
      </w:r>
      <w:r>
        <w:rPr>
          <w:sz w:val="28"/>
          <w:szCs w:val="28"/>
        </w:rPr>
        <w:t xml:space="preserve">внутриструктурного деления и состоящее не менее чем из трех служащих, </w:t>
      </w:r>
      <w:r>
        <w:rPr>
          <w:spacing w:val="-1"/>
          <w:sz w:val="28"/>
          <w:szCs w:val="28"/>
        </w:rPr>
        <w:t>осуществляющее функции управления в отдельной сфере или отрасли.</w:t>
      </w:r>
    </w:p>
    <w:p w14:paraId="6F1ED810" w14:textId="77777777" w:rsidR="006D2B23" w:rsidRDefault="006D2B23" w:rsidP="006D2B23">
      <w:pPr>
        <w:numPr>
          <w:ilvl w:val="0"/>
          <w:numId w:val="2"/>
        </w:numPr>
        <w:shd w:val="clear" w:color="auto" w:fill="FFFFFF"/>
        <w:tabs>
          <w:tab w:val="num" w:pos="0"/>
          <w:tab w:val="left" w:pos="1134"/>
        </w:tabs>
        <w:ind w:left="0" w:firstLine="78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Структурные подразделения администрации создаются, реорганизуются, </w:t>
      </w:r>
      <w:r>
        <w:rPr>
          <w:sz w:val="28"/>
          <w:szCs w:val="28"/>
        </w:rPr>
        <w:t xml:space="preserve">переименовываются и ликвидируются на основании решения Совета депутатов </w:t>
      </w:r>
      <w:r>
        <w:rPr>
          <w:spacing w:val="-1"/>
          <w:sz w:val="28"/>
          <w:szCs w:val="28"/>
        </w:rPr>
        <w:t xml:space="preserve">об утверждении новой структуры администрации или </w:t>
      </w:r>
      <w:r>
        <w:rPr>
          <w:sz w:val="28"/>
          <w:szCs w:val="28"/>
        </w:rPr>
        <w:t>внесении соответствующих изменений в существующую структуру администрации.</w:t>
      </w:r>
    </w:p>
    <w:p w14:paraId="0D53D39A" w14:textId="77777777" w:rsidR="006D2B23" w:rsidRDefault="006D2B23" w:rsidP="006D2B23">
      <w:pPr>
        <w:numPr>
          <w:ilvl w:val="0"/>
          <w:numId w:val="2"/>
        </w:numPr>
        <w:shd w:val="clear" w:color="auto" w:fill="FFFFFF"/>
        <w:tabs>
          <w:tab w:val="num" w:pos="0"/>
          <w:tab w:val="left" w:pos="1134"/>
          <w:tab w:val="left" w:pos="1418"/>
        </w:tabs>
        <w:ind w:left="0" w:firstLine="78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Для осуществления текущей деятельности администрации, подготовки проектов нормативных и (или) ненормативных правовых актов глава сельского поселения  «Усть-Шоношское</w:t>
      </w:r>
      <w:r>
        <w:rPr>
          <w:sz w:val="28"/>
          <w:szCs w:val="28"/>
        </w:rPr>
        <w:t>» Вельского района Архангельской области своим распоряжением может создавать комиссии, в состав которых, помимо муниципальных служащих администрации, могут входить представители Совета депутатов, а также иные лица.</w:t>
      </w:r>
    </w:p>
    <w:p w14:paraId="63E98319" w14:textId="77777777" w:rsidR="006D2B23" w:rsidRDefault="006D2B23" w:rsidP="006D2B23">
      <w:pPr>
        <w:numPr>
          <w:ilvl w:val="0"/>
          <w:numId w:val="2"/>
        </w:numPr>
        <w:shd w:val="clear" w:color="auto" w:fill="FFFFFF"/>
        <w:tabs>
          <w:tab w:val="num" w:pos="0"/>
          <w:tab w:val="left" w:pos="1134"/>
          <w:tab w:val="left" w:pos="1418"/>
        </w:tabs>
        <w:ind w:left="0" w:firstLine="785"/>
        <w:jc w:val="both"/>
        <w:rPr>
          <w:sz w:val="28"/>
          <w:szCs w:val="28"/>
        </w:rPr>
      </w:pPr>
      <w:r>
        <w:rPr>
          <w:sz w:val="28"/>
          <w:szCs w:val="28"/>
        </w:rPr>
        <w:t>Для учета мнения населения сельского поселения Усть-Шоношское Вельского муниципального района Архангельской области, осуществления взаимодействия администрации и общественных объединений, действующих на территории сельского поселения Усть-Шоношское» Вельского мунципального района Архангельской области</w:t>
      </w:r>
      <w:r>
        <w:rPr>
          <w:spacing w:val="-8"/>
          <w:sz w:val="28"/>
          <w:szCs w:val="28"/>
        </w:rPr>
        <w:t xml:space="preserve">, глава сельского поселения «Усть-Шоношское» Вельского муниципального района Архангельской области своим распоряжением </w:t>
      </w:r>
      <w:r>
        <w:rPr>
          <w:sz w:val="28"/>
          <w:szCs w:val="28"/>
        </w:rPr>
        <w:t>может создавать временные и (или) постоянные неадминистративные органы (советы, комиссии, комитеты и т.п.), работающие на общественных началах.</w:t>
      </w:r>
    </w:p>
    <w:p w14:paraId="10575337" w14:textId="77777777" w:rsidR="006D2B23" w:rsidRDefault="006D2B23" w:rsidP="006D2B23">
      <w:pPr>
        <w:keepLines/>
        <w:numPr>
          <w:ilvl w:val="0"/>
          <w:numId w:val="2"/>
        </w:numPr>
        <w:shd w:val="clear" w:color="auto" w:fill="FFFFFF"/>
        <w:tabs>
          <w:tab w:val="num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Положения об общественных органах утверждаются главой сельского поселения «Усть-Шоношское» Вельского муниципального района Архангельской области. </w:t>
      </w:r>
    </w:p>
    <w:p w14:paraId="0120257F" w14:textId="77777777" w:rsidR="006D2B23" w:rsidRDefault="006D2B23" w:rsidP="006D2B23">
      <w:pPr>
        <w:keepLines/>
        <w:shd w:val="clear" w:color="auto" w:fill="FFFFFF"/>
        <w:tabs>
          <w:tab w:val="left" w:pos="1134"/>
          <w:tab w:val="left" w:pos="1276"/>
        </w:tabs>
        <w:ind w:left="709"/>
        <w:jc w:val="both"/>
        <w:rPr>
          <w:sz w:val="28"/>
          <w:szCs w:val="28"/>
        </w:rPr>
      </w:pPr>
    </w:p>
    <w:p w14:paraId="494B3BAC" w14:textId="77777777" w:rsidR="006D2B23" w:rsidRDefault="006D2B23" w:rsidP="006D2B23">
      <w:pPr>
        <w:keepLines/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РУКОВОДСТВО ДЕЯТЕЛЬНОСТЬЮ АДМИНИСТРАЦИИ</w:t>
      </w:r>
    </w:p>
    <w:p w14:paraId="663D1AB6" w14:textId="77777777" w:rsidR="006D2B23" w:rsidRDefault="006D2B23" w:rsidP="006D2B23">
      <w:pPr>
        <w:keepLines/>
        <w:shd w:val="clear" w:color="auto" w:fill="FFFFFF"/>
        <w:ind w:firstLine="710"/>
        <w:jc w:val="both"/>
        <w:rPr>
          <w:b/>
          <w:sz w:val="28"/>
          <w:szCs w:val="28"/>
        </w:rPr>
      </w:pPr>
    </w:p>
    <w:p w14:paraId="5136ACA1" w14:textId="77777777" w:rsidR="006D2B23" w:rsidRDefault="006D2B23" w:rsidP="006D2B23">
      <w:pPr>
        <w:keepLines/>
        <w:numPr>
          <w:ilvl w:val="0"/>
          <w:numId w:val="4"/>
        </w:numPr>
        <w:shd w:val="clear" w:color="auto" w:fill="FFFFFF"/>
        <w:tabs>
          <w:tab w:val="num" w:pos="0"/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Руководство деятельностью администрации на принципах единоначалия осуществляет глава сельского поселения «Усть-Шоношское» Вельского муниципального района Архангельской области. Глава сельского поселения «Усть-Шоношское» Вельского муниципального района Архангельской области </w:t>
      </w:r>
      <w:r>
        <w:rPr>
          <w:spacing w:val="-1"/>
          <w:sz w:val="28"/>
          <w:szCs w:val="28"/>
        </w:rPr>
        <w:t xml:space="preserve">избирается Советом депутатов </w:t>
      </w:r>
      <w:r>
        <w:rPr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pacing w:val="-1"/>
          <w:sz w:val="28"/>
          <w:szCs w:val="28"/>
        </w:rPr>
        <w:t xml:space="preserve"> из числа кандидатов, представленных конкурсной комиссией по отбору кандидатур на должность главы муниципального образования, </w:t>
      </w:r>
      <w:r>
        <w:rPr>
          <w:sz w:val="28"/>
          <w:szCs w:val="28"/>
        </w:rPr>
        <w:t>сроком на 5 лет. Порядок проведения конкурса по отбору кандидатур на должность главы сельского поселения «Усть-Шоношское» Вельского муниципального района Архангельской области устанавливается решением Совета депутатов сельского поселения «Усть-Шоношское» Вельского муниципального района Архангельской области.</w:t>
      </w:r>
    </w:p>
    <w:p w14:paraId="398987A3" w14:textId="77777777" w:rsidR="006D2B23" w:rsidRDefault="006D2B23" w:rsidP="006D2B23">
      <w:pPr>
        <w:keepLines/>
        <w:numPr>
          <w:ilvl w:val="0"/>
          <w:numId w:val="4"/>
        </w:numPr>
        <w:shd w:val="clear" w:color="auto" w:fill="FFFFFF"/>
        <w:tabs>
          <w:tab w:val="left" w:pos="1134"/>
          <w:tab w:val="left" w:pos="10613"/>
        </w:tabs>
        <w:ind w:left="0" w:firstLine="7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Помимо полномочий, предусмотренных Уставом, глава сельского поселения «Усть-Шоношское»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>
        <w:rPr>
          <w:spacing w:val="-2"/>
          <w:sz w:val="28"/>
          <w:szCs w:val="28"/>
        </w:rPr>
        <w:t>:</w:t>
      </w:r>
    </w:p>
    <w:p w14:paraId="6C254850" w14:textId="77777777" w:rsidR="006D2B23" w:rsidRDefault="006D2B23" w:rsidP="006D2B23">
      <w:pPr>
        <w:keepLines/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органами местного самоуправления Вельского муниципального района;</w:t>
      </w:r>
    </w:p>
    <w:p w14:paraId="6D540591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осуществляет представительские функции от лица муниципального образования во </w:t>
      </w:r>
      <w:r>
        <w:rPr>
          <w:spacing w:val="-1"/>
          <w:sz w:val="28"/>
          <w:szCs w:val="28"/>
        </w:rPr>
        <w:t xml:space="preserve">взаимоотношениях с органами государственной власти Российской Федерации и Архангельской области, </w:t>
      </w:r>
      <w:r>
        <w:rPr>
          <w:sz w:val="28"/>
          <w:szCs w:val="28"/>
        </w:rPr>
        <w:t xml:space="preserve">межмуниципальными органами и иными муниципальными образованиями, </w:t>
      </w:r>
      <w:r>
        <w:rPr>
          <w:spacing w:val="-1"/>
          <w:sz w:val="28"/>
          <w:szCs w:val="28"/>
        </w:rPr>
        <w:t>общественными объединениями, физическим и юридическими лицами;</w:t>
      </w:r>
    </w:p>
    <w:p w14:paraId="4B668A14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администрации муниципального образования;</w:t>
      </w:r>
    </w:p>
    <w:p w14:paraId="37CC0B97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на рассмотрение Совета депутатов проекты муниципальных </w:t>
      </w:r>
      <w:r>
        <w:rPr>
          <w:spacing w:val="-1"/>
          <w:sz w:val="28"/>
          <w:szCs w:val="28"/>
        </w:rPr>
        <w:t xml:space="preserve">правовых актов по вопросам местного значения, отнесенным к компетенции Совета </w:t>
      </w:r>
      <w:r>
        <w:rPr>
          <w:spacing w:val="-2"/>
          <w:sz w:val="28"/>
          <w:szCs w:val="28"/>
        </w:rPr>
        <w:t>депутатов;</w:t>
      </w:r>
    </w:p>
    <w:p w14:paraId="29E57008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подписывает от имени сельского поселения "Усть-Шоношское" Вельского муниципального района Архангельской области соглашения о передаче </w:t>
      </w:r>
      <w:r>
        <w:rPr>
          <w:spacing w:val="-2"/>
          <w:sz w:val="28"/>
          <w:szCs w:val="28"/>
        </w:rPr>
        <w:t xml:space="preserve">полномочий с органами </w:t>
      </w:r>
      <w:r>
        <w:rPr>
          <w:spacing w:val="-7"/>
          <w:sz w:val="28"/>
          <w:szCs w:val="28"/>
        </w:rPr>
        <w:t>местного самоуправления Вельского муниципального района;</w:t>
      </w:r>
    </w:p>
    <w:p w14:paraId="6207A404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информирует население о своей деятельности;</w:t>
      </w:r>
    </w:p>
    <w:p w14:paraId="5A2C27BC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осуществляет координацию деятельности предприятий, учреждений, организаций в комплексном социально-экономическом развитии сельского поселения «Усть-Шоношское» </w:t>
      </w:r>
      <w:r>
        <w:rPr>
          <w:sz w:val="28"/>
          <w:szCs w:val="28"/>
        </w:rPr>
        <w:t>Вельского муниципального района Архангельской области</w:t>
      </w:r>
      <w:r>
        <w:rPr>
          <w:spacing w:val="-1"/>
          <w:sz w:val="28"/>
          <w:szCs w:val="28"/>
        </w:rPr>
        <w:t>;</w:t>
      </w:r>
    </w:p>
    <w:p w14:paraId="6AFD41EB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муниципальные заимствования от имени сельского поселения «Усть-Шоношское» Вельского муниципального района Архангельской области;</w:t>
      </w:r>
    </w:p>
    <w:p w14:paraId="10D6C06C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num" w:pos="1134"/>
        </w:tabs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управляет муниципальным долгом;</w:t>
      </w:r>
    </w:p>
    <w:p w14:paraId="19A0A004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num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государственные полномочия, переданные органам местного самоуправления сельскому поселению «Усть-Шоношское» Вельского муниципального района Архангельской области федеральными законами и законами Архангельской области;</w:t>
      </w:r>
    </w:p>
    <w:p w14:paraId="42277672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организует и осуществляет контроль за соблюдение муниципальных </w:t>
      </w:r>
      <w:r>
        <w:rPr>
          <w:spacing w:val="-1"/>
          <w:sz w:val="28"/>
          <w:szCs w:val="28"/>
        </w:rPr>
        <w:lastRenderedPageBreak/>
        <w:t xml:space="preserve">правовых актов на </w:t>
      </w:r>
      <w:r>
        <w:rPr>
          <w:sz w:val="28"/>
          <w:szCs w:val="28"/>
        </w:rPr>
        <w:t>территории сельского поселения  «Усть – Шоношское» Вельского муниципального района Архангельской области;</w:t>
      </w:r>
    </w:p>
    <w:p w14:paraId="7EF7C7B4" w14:textId="77777777" w:rsidR="006D2B23" w:rsidRDefault="006D2B23" w:rsidP="006D2B23">
      <w:pPr>
        <w:numPr>
          <w:ilvl w:val="1"/>
          <w:numId w:val="4"/>
        </w:numPr>
        <w:shd w:val="clear" w:color="auto" w:fill="FFFFFF"/>
        <w:tabs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 в целях обеспечения жизнедеятельности сельского поселения «Усть-Шоношское» Вельского муниципального района Архангельской области не отнесённые к компетенции Совета депутатов </w:t>
      </w:r>
      <w:r>
        <w:rPr>
          <w:spacing w:val="-4"/>
          <w:sz w:val="28"/>
          <w:szCs w:val="28"/>
        </w:rPr>
        <w:t>и (или) иных органов власти.</w:t>
      </w:r>
    </w:p>
    <w:p w14:paraId="02B551DC" w14:textId="77777777" w:rsidR="006D2B23" w:rsidRDefault="006D2B23" w:rsidP="006D2B23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Глава сельского поселения «Усть-Шоношское» Вельского муниципального района Архангельской области обязан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14:paraId="01121601" w14:textId="77777777" w:rsidR="006D2B23" w:rsidRDefault="006D2B23" w:rsidP="006D2B23">
      <w:pPr>
        <w:numPr>
          <w:ilvl w:val="0"/>
          <w:numId w:val="4"/>
        </w:numPr>
        <w:shd w:val="clear" w:color="auto" w:fill="FFFFFF"/>
        <w:tabs>
          <w:tab w:val="clear" w:pos="1880"/>
          <w:tab w:val="num" w:pos="1134"/>
          <w:tab w:val="left" w:pos="1992"/>
        </w:tabs>
        <w:ind w:left="0" w:firstLine="710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В целях эффективного управления социально-экономическим развитием </w:t>
      </w:r>
      <w:r>
        <w:rPr>
          <w:sz w:val="28"/>
          <w:szCs w:val="28"/>
        </w:rPr>
        <w:t xml:space="preserve">сельского поселения и для обеспечения исполнения своих полномочий глава </w:t>
      </w:r>
      <w:r>
        <w:rPr>
          <w:spacing w:val="-1"/>
          <w:sz w:val="28"/>
          <w:szCs w:val="28"/>
        </w:rPr>
        <w:t>сельского поселения «Усть-Шоношское»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>
        <w:rPr>
          <w:spacing w:val="-1"/>
          <w:sz w:val="28"/>
          <w:szCs w:val="28"/>
        </w:rPr>
        <w:t xml:space="preserve"> имеет право вводить должности заместителей главы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Заместители главы являются должностными лицами местного самоуправления сельского поселения «Усть-Шоношское»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>
        <w:rPr>
          <w:spacing w:val="-1"/>
          <w:sz w:val="28"/>
          <w:szCs w:val="28"/>
        </w:rPr>
        <w:t>, непосредственно обеспечивающими исполнение полномочий главы сельского поселения «Усть-Шоношское»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>
        <w:rPr>
          <w:spacing w:val="-1"/>
          <w:sz w:val="28"/>
          <w:szCs w:val="28"/>
        </w:rPr>
        <w:t>, и замещают свои должности на срок полномочий главы сельского поселения «Усть-Шоношское»</w:t>
      </w:r>
      <w:r>
        <w:rPr>
          <w:sz w:val="28"/>
          <w:szCs w:val="28"/>
        </w:rPr>
        <w:t xml:space="preserve"> Вельского муниципального района Архангельской области</w:t>
      </w:r>
      <w:r>
        <w:rPr>
          <w:spacing w:val="-1"/>
          <w:sz w:val="28"/>
          <w:szCs w:val="28"/>
        </w:rPr>
        <w:t>.</w:t>
      </w:r>
    </w:p>
    <w:p w14:paraId="2DE2D6DE" w14:textId="77777777" w:rsidR="006D2B23" w:rsidRDefault="006D2B23" w:rsidP="006D2B23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случае досрочного прекращения полномочий главы сельского поселения «Усть-Шоношское</w:t>
      </w:r>
      <w:r>
        <w:rPr>
          <w:sz w:val="28"/>
          <w:szCs w:val="28"/>
        </w:rPr>
        <w:t xml:space="preserve">» Вельского муниципального района Архангельской области заместители главы непосредственно обеспечивают исполнение полномочий исполняющего обязанности главы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 и замещают свои должности на срок полномочий исполняющего обязанности главы.</w:t>
      </w:r>
    </w:p>
    <w:p w14:paraId="7259DD74" w14:textId="77777777" w:rsidR="006D2B23" w:rsidRDefault="006D2B23" w:rsidP="006D2B23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Трудовые правоотношения с заместителями главы </w:t>
      </w:r>
      <w:r>
        <w:rPr>
          <w:spacing w:val="-1"/>
          <w:sz w:val="28"/>
          <w:szCs w:val="28"/>
        </w:rPr>
        <w:t xml:space="preserve">прекращаются с момента вступления в должность вновь избранного главы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области. С момента избрания</w:t>
      </w:r>
      <w:r>
        <w:rPr>
          <w:spacing w:val="-2"/>
          <w:sz w:val="28"/>
          <w:szCs w:val="28"/>
        </w:rPr>
        <w:t xml:space="preserve"> до момента вступления его в должность они </w:t>
      </w:r>
      <w:r>
        <w:rPr>
          <w:sz w:val="28"/>
          <w:szCs w:val="28"/>
        </w:rPr>
        <w:t>исполняют свои обязанности.</w:t>
      </w:r>
    </w:p>
    <w:p w14:paraId="7C919DE4" w14:textId="77777777" w:rsidR="006D2B23" w:rsidRDefault="006D2B23" w:rsidP="006D2B23">
      <w:pPr>
        <w:numPr>
          <w:ilvl w:val="0"/>
          <w:numId w:val="4"/>
        </w:numPr>
        <w:shd w:val="clear" w:color="auto" w:fill="FFFFFF"/>
        <w:tabs>
          <w:tab w:val="clear" w:pos="1880"/>
          <w:tab w:val="num" w:pos="993"/>
          <w:tab w:val="left" w:pos="5299"/>
          <w:tab w:val="left" w:pos="747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Заместители главы освобождаются от должности главой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 по основаниям, установленным действующим законодательством.</w:t>
      </w:r>
    </w:p>
    <w:p w14:paraId="796327E4" w14:textId="77777777" w:rsidR="006D2B23" w:rsidRDefault="006D2B23" w:rsidP="006D2B23">
      <w:pPr>
        <w:numPr>
          <w:ilvl w:val="0"/>
          <w:numId w:val="4"/>
        </w:numPr>
        <w:shd w:val="clear" w:color="auto" w:fill="FFFFFF"/>
        <w:tabs>
          <w:tab w:val="left" w:pos="1157"/>
        </w:tabs>
        <w:spacing w:before="5"/>
        <w:ind w:left="0" w:firstLine="710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Назначение на должность и освобождение от должности других муниципальных </w:t>
      </w:r>
      <w:r>
        <w:rPr>
          <w:sz w:val="28"/>
          <w:szCs w:val="28"/>
        </w:rPr>
        <w:t xml:space="preserve">служащих администрации осуществляется распоряжением главы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области.</w:t>
      </w:r>
    </w:p>
    <w:p w14:paraId="6BFE3D9A" w14:textId="77777777" w:rsidR="006D2B23" w:rsidRDefault="006D2B23" w:rsidP="006D2B23">
      <w:pPr>
        <w:numPr>
          <w:ilvl w:val="0"/>
          <w:numId w:val="4"/>
        </w:numPr>
        <w:shd w:val="clear" w:color="auto" w:fill="FFFFFF"/>
        <w:tabs>
          <w:tab w:val="left" w:pos="1157"/>
        </w:tabs>
        <w:ind w:left="0" w:firstLine="710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При заключении трудового договора с муниципальным служащим в трудовом </w:t>
      </w:r>
      <w:r>
        <w:rPr>
          <w:sz w:val="28"/>
          <w:szCs w:val="28"/>
        </w:rPr>
        <w:t xml:space="preserve">договоре должно быть предусмотрено условие об испытании </w:t>
      </w:r>
      <w:r>
        <w:rPr>
          <w:sz w:val="28"/>
          <w:szCs w:val="28"/>
        </w:rPr>
        <w:lastRenderedPageBreak/>
        <w:t xml:space="preserve">соискателя </w:t>
      </w:r>
      <w:r>
        <w:rPr>
          <w:spacing w:val="-1"/>
          <w:sz w:val="28"/>
          <w:szCs w:val="28"/>
        </w:rPr>
        <w:t xml:space="preserve">продолжительностью до 3-х месяцев кроме случаев, предусмотренных трудовым законодательством Российской Федерации, с целью проверки соответствия его деловых качеств и профессиональных навыков требованиям по замещаемой должности. Условие об испытании </w:t>
      </w:r>
      <w:r>
        <w:rPr>
          <w:sz w:val="28"/>
          <w:szCs w:val="28"/>
        </w:rPr>
        <w:t xml:space="preserve">при приеме на муниципальную службу должно быть указано в распоряжении главы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 о приеме на должность и в трудовом договоре. В испытательный срок не засчитывается период временной нетрудоспособности и другие периоды, когда лицо отсутствовало на службе по уважительным причинам.</w:t>
      </w:r>
    </w:p>
    <w:p w14:paraId="138E2CD1" w14:textId="77777777" w:rsidR="006D2B23" w:rsidRDefault="006D2B23" w:rsidP="006D2B23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досрочного прекращения полномочий действующего главы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 xml:space="preserve">» Вельского муниципального района Архангельской области исполнение его обязанностей возлагается на заместителя главы, а если это по какой-либо причине невозможно - на другого муниципального служащего. </w:t>
      </w:r>
      <w:r>
        <w:rPr>
          <w:spacing w:val="-2"/>
          <w:sz w:val="28"/>
          <w:szCs w:val="28"/>
        </w:rPr>
        <w:t xml:space="preserve">Исполнение обязанностей главы начинается на следующий день со дня принятия Советом </w:t>
      </w:r>
      <w:r>
        <w:rPr>
          <w:sz w:val="28"/>
          <w:szCs w:val="28"/>
        </w:rPr>
        <w:t xml:space="preserve">депутатов решения или принятия в установленном </w:t>
      </w:r>
      <w:r>
        <w:rPr>
          <w:spacing w:val="-1"/>
          <w:sz w:val="28"/>
          <w:szCs w:val="28"/>
        </w:rPr>
        <w:t xml:space="preserve">порядке иного правового акта, констатирующего досрочное прекращение полномочий действующего главы и прекращается со дня принесения присяги вновь избранным главой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pacing w:val="-2"/>
          <w:sz w:val="28"/>
          <w:szCs w:val="28"/>
        </w:rPr>
        <w:t xml:space="preserve"> или досрочного прекращения полномочий исполняющего </w:t>
      </w:r>
      <w:r>
        <w:rPr>
          <w:sz w:val="28"/>
          <w:szCs w:val="28"/>
        </w:rPr>
        <w:t xml:space="preserve">обязанности главы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области.</w:t>
      </w:r>
    </w:p>
    <w:p w14:paraId="505A08BE" w14:textId="77777777" w:rsidR="006D2B23" w:rsidRDefault="006D2B23" w:rsidP="006D2B23">
      <w:pPr>
        <w:numPr>
          <w:ilvl w:val="0"/>
          <w:numId w:val="4"/>
        </w:numPr>
        <w:shd w:val="clear" w:color="auto" w:fill="FFFFFF"/>
        <w:tabs>
          <w:tab w:val="num" w:pos="1134"/>
        </w:tabs>
        <w:ind w:left="0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отсутствия или временной невозможности исполнения главой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 xml:space="preserve">» Вельского муниципального района Архангельской области своих обязанностей их временно исполняет заместитель </w:t>
      </w:r>
      <w:r>
        <w:rPr>
          <w:spacing w:val="-1"/>
          <w:sz w:val="28"/>
          <w:szCs w:val="28"/>
        </w:rPr>
        <w:t xml:space="preserve">главы или иное должностное лицо местного самоуправления, назначенное распоряжением </w:t>
      </w:r>
      <w:r>
        <w:rPr>
          <w:sz w:val="28"/>
          <w:szCs w:val="28"/>
        </w:rPr>
        <w:t xml:space="preserve">главы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области.</w:t>
      </w:r>
    </w:p>
    <w:p w14:paraId="290E516B" w14:textId="77777777" w:rsidR="006D2B23" w:rsidRDefault="006D2B23" w:rsidP="006D2B23">
      <w:pPr>
        <w:keepLines/>
        <w:numPr>
          <w:ilvl w:val="0"/>
          <w:numId w:val="4"/>
        </w:numPr>
        <w:shd w:val="clear" w:color="auto" w:fill="FFFFFF"/>
        <w:tabs>
          <w:tab w:val="num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исполняющее обязанности, а равно лицо, временно исполняющее </w:t>
      </w:r>
      <w:r>
        <w:rPr>
          <w:spacing w:val="-1"/>
          <w:sz w:val="28"/>
          <w:szCs w:val="28"/>
        </w:rPr>
        <w:t xml:space="preserve">обязанности главы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pacing w:val="-1"/>
          <w:sz w:val="28"/>
          <w:szCs w:val="28"/>
        </w:rPr>
        <w:t xml:space="preserve">, осуществляет все права и несет все </w:t>
      </w:r>
      <w:r>
        <w:rPr>
          <w:sz w:val="28"/>
          <w:szCs w:val="28"/>
        </w:rPr>
        <w:t xml:space="preserve">обязанности главы, установленные федеральными законами, Уставом и законами Архангельской области, Уставом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pacing w:val="-1"/>
          <w:sz w:val="28"/>
          <w:szCs w:val="28"/>
        </w:rPr>
        <w:t xml:space="preserve">, решениями, принятыми на местном референдуме, соглашениями, </w:t>
      </w:r>
      <w:r>
        <w:rPr>
          <w:sz w:val="28"/>
          <w:szCs w:val="28"/>
        </w:rPr>
        <w:t xml:space="preserve">заключенными с органами местного самоуправления </w:t>
      </w:r>
      <w:r>
        <w:rPr>
          <w:spacing w:val="-1"/>
          <w:sz w:val="28"/>
          <w:szCs w:val="28"/>
        </w:rPr>
        <w:t xml:space="preserve">Вельского муниципального района, решениями Совета депутатов и другими </w:t>
      </w:r>
      <w:r>
        <w:rPr>
          <w:sz w:val="28"/>
          <w:szCs w:val="28"/>
        </w:rPr>
        <w:t>муниципальными правовыми актами.</w:t>
      </w:r>
    </w:p>
    <w:p w14:paraId="25563B08" w14:textId="77777777" w:rsidR="006D2B23" w:rsidRDefault="006D2B23" w:rsidP="006D2B23">
      <w:pPr>
        <w:keepLines/>
        <w:shd w:val="clear" w:color="auto" w:fill="FFFFFF"/>
        <w:jc w:val="both"/>
        <w:rPr>
          <w:sz w:val="28"/>
          <w:szCs w:val="28"/>
        </w:rPr>
      </w:pPr>
    </w:p>
    <w:p w14:paraId="78236E7B" w14:textId="77777777" w:rsidR="006D2B23" w:rsidRDefault="006D2B23" w:rsidP="006D2B23">
      <w:pPr>
        <w:keepLines/>
        <w:shd w:val="clear" w:color="auto" w:fill="FFFFFF"/>
        <w:ind w:firstLine="701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ГЛАВА </w:t>
      </w:r>
      <w:r>
        <w:rPr>
          <w:bCs/>
          <w:spacing w:val="-2"/>
          <w:sz w:val="28"/>
          <w:szCs w:val="28"/>
          <w:lang w:val="en-US"/>
        </w:rPr>
        <w:t>IV</w:t>
      </w:r>
      <w:r>
        <w:rPr>
          <w:bCs/>
          <w:spacing w:val="-2"/>
          <w:sz w:val="28"/>
          <w:szCs w:val="28"/>
        </w:rPr>
        <w:t>. ПОЛНОМОЧИЯ АДМИНИСТРАЦИИ</w:t>
      </w:r>
    </w:p>
    <w:p w14:paraId="025256F4" w14:textId="77777777" w:rsidR="006D2B23" w:rsidRDefault="006D2B23" w:rsidP="006D2B23">
      <w:pPr>
        <w:keepLines/>
        <w:shd w:val="clear" w:color="auto" w:fill="FFFFFF"/>
        <w:ind w:firstLine="701"/>
        <w:rPr>
          <w:sz w:val="28"/>
          <w:szCs w:val="28"/>
        </w:rPr>
      </w:pPr>
    </w:p>
    <w:p w14:paraId="2BDE8245" w14:textId="77777777" w:rsidR="006D2B23" w:rsidRDefault="006D2B23" w:rsidP="006D2B23">
      <w:pPr>
        <w:keepLines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наделяется Уставом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 xml:space="preserve">» Вельского муниципального района Архангельской области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 федеральными законами и законами Архангельской области.</w:t>
      </w:r>
    </w:p>
    <w:p w14:paraId="12384A51" w14:textId="77777777" w:rsidR="006D2B23" w:rsidRDefault="006D2B23" w:rsidP="006D2B23">
      <w:pPr>
        <w:keepLines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Для осуществления исполнительно-распорядительных функций на территории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pacing w:val="-1"/>
          <w:sz w:val="28"/>
          <w:szCs w:val="28"/>
        </w:rPr>
        <w:t xml:space="preserve"> администрация и (или) её структурные подразделения в </w:t>
      </w:r>
      <w:r>
        <w:rPr>
          <w:sz w:val="28"/>
          <w:szCs w:val="28"/>
        </w:rPr>
        <w:t>соответствии со своей компетенцией:</w:t>
      </w:r>
    </w:p>
    <w:p w14:paraId="1487C737" w14:textId="77777777" w:rsidR="006D2B23" w:rsidRDefault="006D2B23" w:rsidP="006D2B23">
      <w:pPr>
        <w:keepLines/>
        <w:numPr>
          <w:ilvl w:val="1"/>
          <w:numId w:val="4"/>
        </w:numPr>
        <w:shd w:val="clear" w:color="auto" w:fill="FFFFFF"/>
        <w:tabs>
          <w:tab w:val="left" w:pos="413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 проекты муниципальных правовых актов перед внесением их на </w:t>
      </w:r>
      <w:r>
        <w:rPr>
          <w:spacing w:val="-1"/>
          <w:sz w:val="28"/>
          <w:szCs w:val="28"/>
        </w:rPr>
        <w:t>рассмотрение Советом депутатов;</w:t>
      </w:r>
    </w:p>
    <w:p w14:paraId="37F24EE4" w14:textId="77777777" w:rsidR="006D2B23" w:rsidRDefault="006D2B23" w:rsidP="006D2B23">
      <w:pPr>
        <w:keepLines/>
        <w:numPr>
          <w:ilvl w:val="1"/>
          <w:numId w:val="4"/>
        </w:numPr>
        <w:shd w:val="clear" w:color="auto" w:fill="FFFFFF"/>
        <w:tabs>
          <w:tab w:val="left" w:pos="413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разрабатывают проект бюджета и проекты программ социально-экономического развития 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области;</w:t>
      </w:r>
    </w:p>
    <w:p w14:paraId="65C9465C" w14:textId="77777777" w:rsidR="006D2B23" w:rsidRDefault="006D2B23" w:rsidP="006D2B23">
      <w:pPr>
        <w:keepLines/>
        <w:numPr>
          <w:ilvl w:val="1"/>
          <w:numId w:val="4"/>
        </w:numPr>
        <w:shd w:val="clear" w:color="auto" w:fill="FFFFFF"/>
        <w:tabs>
          <w:tab w:val="left" w:pos="413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исполнение бюджета, готовят отчеты об исполнении бюджета и выполнении программ социально-экономического развития;</w:t>
      </w:r>
    </w:p>
    <w:p w14:paraId="759D26D6" w14:textId="77777777" w:rsidR="006D2B23" w:rsidRDefault="006D2B23" w:rsidP="006D2B23">
      <w:pPr>
        <w:jc w:val="both"/>
        <w:rPr>
          <w:sz w:val="28"/>
          <w:szCs w:val="28"/>
        </w:rPr>
      </w:pPr>
      <w:bookmarkStart w:id="1" w:name="Par18"/>
      <w:bookmarkEnd w:id="1"/>
      <w:r>
        <w:rPr>
          <w:sz w:val="28"/>
          <w:szCs w:val="28"/>
        </w:rPr>
        <w:t xml:space="preserve">          4) обеспечивают первичные меры пожарной безопасности в границах населенных пунктов поселения;</w:t>
      </w:r>
    </w:p>
    <w:p w14:paraId="28E7E3C5" w14:textId="77777777" w:rsidR="006D2B23" w:rsidRDefault="006D2B23" w:rsidP="006D2B23">
      <w:pPr>
        <w:jc w:val="both"/>
        <w:rPr>
          <w:sz w:val="28"/>
          <w:szCs w:val="28"/>
        </w:rPr>
      </w:pPr>
      <w:bookmarkStart w:id="2" w:name="Par19"/>
      <w:bookmarkEnd w:id="2"/>
      <w:r>
        <w:rPr>
          <w:sz w:val="28"/>
          <w:szCs w:val="28"/>
        </w:rPr>
        <w:t xml:space="preserve">           5) создают условия для обеспечения жителей поселения услугами связи, общественного питания, торговли и бытового обслуживания;</w:t>
      </w:r>
    </w:p>
    <w:p w14:paraId="6319B223" w14:textId="77777777" w:rsidR="006D2B23" w:rsidRDefault="006D2B23" w:rsidP="006D2B23">
      <w:pPr>
        <w:jc w:val="both"/>
        <w:rPr>
          <w:sz w:val="28"/>
          <w:szCs w:val="28"/>
        </w:rPr>
      </w:pPr>
      <w:bookmarkStart w:id="3" w:name="Par22"/>
      <w:bookmarkEnd w:id="3"/>
      <w:r>
        <w:rPr>
          <w:sz w:val="28"/>
          <w:szCs w:val="28"/>
        </w:rPr>
        <w:t xml:space="preserve">           6)создают условия для организации досуга и обеспечения жителей поселения услугами организаций культуры;</w:t>
      </w:r>
    </w:p>
    <w:p w14:paraId="6BD3E40B" w14:textId="77777777" w:rsidR="006D2B23" w:rsidRDefault="006D2B23" w:rsidP="006D2B23">
      <w:pPr>
        <w:jc w:val="both"/>
        <w:rPr>
          <w:sz w:val="28"/>
          <w:szCs w:val="28"/>
        </w:rPr>
      </w:pPr>
      <w:bookmarkStart w:id="4" w:name="Par27"/>
      <w:bookmarkStart w:id="5" w:name="Par32"/>
      <w:bookmarkEnd w:id="4"/>
      <w:bookmarkEnd w:id="5"/>
      <w:r>
        <w:rPr>
          <w:sz w:val="28"/>
          <w:szCs w:val="28"/>
        </w:rPr>
        <w:t xml:space="preserve">          7) обеспечивают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3AE07973" w14:textId="77777777" w:rsidR="006D2B23" w:rsidRDefault="006D2B23" w:rsidP="006D2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8) формируют архивные фонды поселения;</w:t>
      </w:r>
    </w:p>
    <w:p w14:paraId="50A00991" w14:textId="77777777" w:rsidR="006D2B23" w:rsidRDefault="006D2B23" w:rsidP="006D2B23">
      <w:pPr>
        <w:jc w:val="both"/>
        <w:rPr>
          <w:sz w:val="28"/>
          <w:szCs w:val="28"/>
        </w:rPr>
      </w:pPr>
      <w:bookmarkStart w:id="6" w:name="Par38"/>
      <w:bookmarkEnd w:id="6"/>
      <w:r>
        <w:rPr>
          <w:sz w:val="28"/>
          <w:szCs w:val="28"/>
        </w:rPr>
        <w:t xml:space="preserve">          9) </w:t>
      </w:r>
      <w:bookmarkStart w:id="7" w:name="Par42"/>
      <w:bookmarkEnd w:id="7"/>
      <w:r>
        <w:rPr>
          <w:sz w:val="28"/>
          <w:szCs w:val="28"/>
        </w:rPr>
        <w:t>осуществляют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269BE2E2" w14:textId="77777777" w:rsidR="006D2B23" w:rsidRDefault="006D2B23" w:rsidP="006D2B23">
      <w:pPr>
        <w:jc w:val="both"/>
        <w:rPr>
          <w:sz w:val="28"/>
          <w:szCs w:val="28"/>
        </w:rPr>
      </w:pPr>
      <w:bookmarkStart w:id="8" w:name="Par54"/>
      <w:bookmarkEnd w:id="8"/>
      <w:r>
        <w:rPr>
          <w:sz w:val="28"/>
          <w:szCs w:val="28"/>
        </w:rPr>
        <w:t xml:space="preserve">      10) содействуют в развитии сельскохозяйственного производства, создании условий для развития малого и среднего предпринимательства;</w:t>
      </w:r>
    </w:p>
    <w:p w14:paraId="455BBE76" w14:textId="77777777" w:rsidR="006D2B23" w:rsidRDefault="006D2B23" w:rsidP="006D2B23">
      <w:pPr>
        <w:jc w:val="both"/>
        <w:rPr>
          <w:sz w:val="28"/>
          <w:szCs w:val="28"/>
        </w:rPr>
      </w:pPr>
      <w:bookmarkStart w:id="9" w:name="Par57"/>
      <w:bookmarkEnd w:id="9"/>
      <w:r>
        <w:rPr>
          <w:sz w:val="28"/>
          <w:szCs w:val="28"/>
        </w:rPr>
        <w:t xml:space="preserve"> 12) организуют и осуществляют мероприятия по работе с детьми и молодежью в поселении;</w:t>
      </w:r>
    </w:p>
    <w:p w14:paraId="6BA67DD8" w14:textId="77777777" w:rsidR="006D2B23" w:rsidRDefault="006D2B23" w:rsidP="006D2B23">
      <w:pPr>
        <w:shd w:val="clear" w:color="auto" w:fill="FFFFFF"/>
        <w:jc w:val="both"/>
        <w:rPr>
          <w:sz w:val="28"/>
          <w:szCs w:val="28"/>
        </w:rPr>
      </w:pPr>
      <w:bookmarkStart w:id="10" w:name="Par63"/>
      <w:bookmarkEnd w:id="10"/>
      <w:r>
        <w:rPr>
          <w:sz w:val="28"/>
          <w:szCs w:val="28"/>
        </w:rPr>
        <w:t xml:space="preserve">13) осуществляют иные полномочия, необходимые для обеспечения  жизнедеятельности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pacing w:val="-1"/>
          <w:sz w:val="28"/>
          <w:szCs w:val="28"/>
        </w:rPr>
        <w:t>, и не отнесенные к компетенции Совета депутатов.</w:t>
      </w:r>
    </w:p>
    <w:p w14:paraId="6D36C486" w14:textId="77777777" w:rsidR="006D2B23" w:rsidRDefault="006D2B23" w:rsidP="006D2B2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before="24"/>
        <w:ind w:left="0"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Администрация имеет право решать иные вопросы, не отнесённые к компетенции органов местного самоуправления иных муниципальных образований, органов государственной власти и не исключённые из их компетенции федеральными законами и законами Архангельской области.</w:t>
      </w:r>
    </w:p>
    <w:p w14:paraId="691E28A9" w14:textId="77777777" w:rsidR="006D2B23" w:rsidRDefault="006D2B23" w:rsidP="006D2B23">
      <w:pPr>
        <w:shd w:val="clear" w:color="auto" w:fill="FFFFFF"/>
        <w:tabs>
          <w:tab w:val="left" w:pos="993"/>
        </w:tabs>
        <w:jc w:val="both"/>
        <w:rPr>
          <w:spacing w:val="-12"/>
          <w:sz w:val="28"/>
          <w:szCs w:val="28"/>
        </w:rPr>
      </w:pPr>
    </w:p>
    <w:p w14:paraId="450ACF75" w14:textId="77777777" w:rsidR="006D2B23" w:rsidRDefault="006D2B23" w:rsidP="006D2B23">
      <w:pPr>
        <w:shd w:val="clear" w:color="auto" w:fill="FFFFFF"/>
        <w:ind w:firstLine="710"/>
        <w:jc w:val="center"/>
        <w:rPr>
          <w:bCs/>
          <w:spacing w:val="-6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ГЛАВА </w:t>
      </w:r>
      <w:r>
        <w:rPr>
          <w:bCs/>
          <w:spacing w:val="-2"/>
          <w:sz w:val="28"/>
          <w:szCs w:val="28"/>
          <w:lang w:val="en-US"/>
        </w:rPr>
        <w:t>V</w:t>
      </w:r>
      <w:r>
        <w:rPr>
          <w:bCs/>
          <w:spacing w:val="-2"/>
          <w:sz w:val="28"/>
          <w:szCs w:val="28"/>
        </w:rPr>
        <w:t xml:space="preserve">. ПРАВОВЫЕ АКТЫ ГЛАВЫ И </w:t>
      </w:r>
      <w:r>
        <w:rPr>
          <w:bCs/>
          <w:spacing w:val="-6"/>
          <w:sz w:val="28"/>
          <w:szCs w:val="28"/>
        </w:rPr>
        <w:t>ДОЛЖНОСТНЫХ ЛИЦ АДМИНИСТРАЦИИ</w:t>
      </w:r>
    </w:p>
    <w:p w14:paraId="4AC5A334" w14:textId="77777777" w:rsidR="006D2B23" w:rsidRDefault="006D2B23" w:rsidP="006D2B23">
      <w:pPr>
        <w:shd w:val="clear" w:color="auto" w:fill="FFFFFF"/>
        <w:ind w:firstLine="710"/>
        <w:jc w:val="center"/>
        <w:rPr>
          <w:sz w:val="28"/>
          <w:szCs w:val="28"/>
        </w:rPr>
      </w:pPr>
    </w:p>
    <w:p w14:paraId="1B12EAB8" w14:textId="77777777" w:rsidR="006D2B23" w:rsidRDefault="006D2B23" w:rsidP="006D2B23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 xml:space="preserve">» Вельского муниципального района Архангельской области в пределах своих полномочий издает постановления администрации: </w:t>
      </w:r>
    </w:p>
    <w:p w14:paraId="3FC34CBE" w14:textId="77777777" w:rsidR="006D2B23" w:rsidRDefault="006D2B23" w:rsidP="006D2B23">
      <w:pPr>
        <w:numPr>
          <w:ilvl w:val="0"/>
          <w:numId w:val="7"/>
        </w:numPr>
        <w:shd w:val="clear" w:color="auto" w:fill="FFFFFF"/>
        <w:tabs>
          <w:tab w:val="clear" w:pos="709"/>
          <w:tab w:val="num" w:pos="0"/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 федеральными законами и законами Архангельской области;</w:t>
      </w:r>
    </w:p>
    <w:p w14:paraId="4263DBD5" w14:textId="77777777" w:rsidR="006D2B23" w:rsidRDefault="006D2B23" w:rsidP="006D2B2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>по вопросам, касающимся жизнеобеспечения 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 xml:space="preserve">затрагивающим права и интересы неопределенного круга лиц, и подлежащим </w:t>
      </w:r>
      <w:r>
        <w:rPr>
          <w:spacing w:val="-1"/>
          <w:sz w:val="28"/>
          <w:szCs w:val="28"/>
        </w:rPr>
        <w:t>неоднократному применению, носящие нормативный характер.</w:t>
      </w:r>
    </w:p>
    <w:p w14:paraId="0BF546CF" w14:textId="77777777" w:rsidR="006D2B23" w:rsidRDefault="006D2B23" w:rsidP="006D2B23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 в пределах своих полномочий издает по организационно - распорядительным вопросам и вопросам текущей деятельности распоряжения, носящие ненормативный характер.</w:t>
      </w:r>
      <w:r>
        <w:rPr>
          <w:spacing w:val="-2"/>
          <w:sz w:val="28"/>
          <w:szCs w:val="28"/>
        </w:rPr>
        <w:t xml:space="preserve"> </w:t>
      </w:r>
    </w:p>
    <w:p w14:paraId="5BAA312A" w14:textId="77777777" w:rsidR="006D2B23" w:rsidRDefault="006D2B23" w:rsidP="006D2B23">
      <w:pPr>
        <w:numPr>
          <w:ilvl w:val="0"/>
          <w:numId w:val="6"/>
        </w:numPr>
        <w:shd w:val="clear" w:color="auto" w:fill="FFFFFF"/>
        <w:tabs>
          <w:tab w:val="clear" w:pos="1430"/>
          <w:tab w:val="num" w:pos="1134"/>
          <w:tab w:val="left" w:pos="16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инициативы принятия постановлений администрации 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 xml:space="preserve">» Вельского муниципального района Архангельской области принадлежит депутатам Совета депутатов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 xml:space="preserve">» Вельского муниципального района Архангельской области, прокурору Вельского района, органам территориального местного самоуправления, находящимся на территории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 xml:space="preserve">» Вельского муниципального района Архангельской области, инициативным группам граждан численностью не менее 0,2 процентов от числа жителей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области, обладающих избирательным правом.</w:t>
      </w:r>
    </w:p>
    <w:p w14:paraId="2B2CFA6A" w14:textId="77777777" w:rsidR="006D2B23" w:rsidRDefault="006D2B23" w:rsidP="006D2B23">
      <w:pPr>
        <w:numPr>
          <w:ilvl w:val="0"/>
          <w:numId w:val="6"/>
        </w:numPr>
        <w:shd w:val="clear" w:color="auto" w:fill="FFFFFF"/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Правовые акты главы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pacing w:val="-3"/>
          <w:sz w:val="28"/>
          <w:szCs w:val="28"/>
        </w:rPr>
        <w:t xml:space="preserve">, как нормативного, так и </w:t>
      </w:r>
      <w:r>
        <w:rPr>
          <w:spacing w:val="-1"/>
          <w:sz w:val="28"/>
          <w:szCs w:val="28"/>
        </w:rPr>
        <w:t xml:space="preserve">ненормативного характера, принятые в пределах его компетенции, являются официальными </w:t>
      </w:r>
      <w:r>
        <w:rPr>
          <w:sz w:val="28"/>
          <w:szCs w:val="28"/>
        </w:rPr>
        <w:t xml:space="preserve">документами и обязательны для исполнения всеми предприятиями, учреждениями, организациями, органами местного самоуправления, должностными лицами и гражданами, </w:t>
      </w:r>
      <w:r>
        <w:rPr>
          <w:spacing w:val="-1"/>
          <w:sz w:val="28"/>
          <w:szCs w:val="28"/>
        </w:rPr>
        <w:t xml:space="preserve">расположенными на территории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pacing w:val="-1"/>
          <w:sz w:val="28"/>
          <w:szCs w:val="28"/>
        </w:rPr>
        <w:t xml:space="preserve">. </w:t>
      </w:r>
    </w:p>
    <w:p w14:paraId="778F8C65" w14:textId="77777777" w:rsidR="006D2B23" w:rsidRDefault="006D2B23" w:rsidP="006D2B23">
      <w:pPr>
        <w:numPr>
          <w:ilvl w:val="0"/>
          <w:numId w:val="6"/>
        </w:numPr>
        <w:shd w:val="clear" w:color="auto" w:fill="FFFFFF"/>
        <w:tabs>
          <w:tab w:val="clear" w:pos="1430"/>
          <w:tab w:val="num" w:pos="1134"/>
          <w:tab w:val="left" w:pos="4284"/>
        </w:tabs>
        <w:ind w:left="0" w:firstLine="709"/>
        <w:jc w:val="both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 xml:space="preserve">Правовые акты главы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</w:t>
      </w:r>
      <w:r>
        <w:rPr>
          <w:spacing w:val="-3"/>
          <w:sz w:val="28"/>
          <w:szCs w:val="28"/>
        </w:rPr>
        <w:t xml:space="preserve">» </w:t>
      </w:r>
      <w:r>
        <w:rPr>
          <w:sz w:val="28"/>
          <w:szCs w:val="28"/>
        </w:rPr>
        <w:t xml:space="preserve">и администрации </w:t>
      </w:r>
      <w:r>
        <w:rPr>
          <w:spacing w:val="-2"/>
          <w:sz w:val="28"/>
          <w:szCs w:val="28"/>
        </w:rPr>
        <w:lastRenderedPageBreak/>
        <w:t>сельского поселения «Усть-Шоношское</w:t>
      </w:r>
      <w:r>
        <w:rPr>
          <w:sz w:val="28"/>
          <w:szCs w:val="28"/>
        </w:rPr>
        <w:t xml:space="preserve">» Вельского муниципального района Архангельской области вступают в силу со дня их подписания, если иное не предусмотрено федеральным законом или самим муниципальным правовым актом, а если они, в соответствии с законодательством Российской Федерации, подлежат официальному опубликованию - со </w:t>
      </w:r>
      <w:r>
        <w:rPr>
          <w:spacing w:val="-1"/>
          <w:sz w:val="28"/>
          <w:szCs w:val="28"/>
        </w:rPr>
        <w:t xml:space="preserve">дня их официального опубликования, если в самих актах не предусмотрен иной порядок </w:t>
      </w:r>
      <w:r>
        <w:rPr>
          <w:sz w:val="28"/>
          <w:szCs w:val="28"/>
        </w:rPr>
        <w:t>вступления их в силу.</w:t>
      </w:r>
    </w:p>
    <w:p w14:paraId="590A015D" w14:textId="77777777" w:rsidR="006D2B23" w:rsidRDefault="006D2B23" w:rsidP="006D2B23">
      <w:pPr>
        <w:shd w:val="clear" w:color="auto" w:fill="FFFFFF"/>
        <w:tabs>
          <w:tab w:val="left" w:pos="1757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муниципальные правовые акты, подлежащие официальному </w:t>
      </w:r>
      <w:r>
        <w:rPr>
          <w:spacing w:val="-4"/>
          <w:sz w:val="28"/>
          <w:szCs w:val="28"/>
        </w:rPr>
        <w:t>опубликованию, не опубликованы, они не подлежат применению.</w:t>
      </w:r>
    </w:p>
    <w:p w14:paraId="6FE34498" w14:textId="77777777" w:rsidR="006D2B23" w:rsidRDefault="006D2B23" w:rsidP="006D2B23">
      <w:pPr>
        <w:numPr>
          <w:ilvl w:val="0"/>
          <w:numId w:val="6"/>
        </w:numPr>
        <w:shd w:val="clear" w:color="auto" w:fill="FFFFFF"/>
        <w:tabs>
          <w:tab w:val="left" w:pos="1138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Контроль за исполнением правового акта осуществляет лицо, указанное в акте. В </w:t>
      </w:r>
      <w:r>
        <w:rPr>
          <w:spacing w:val="-2"/>
          <w:sz w:val="28"/>
          <w:szCs w:val="28"/>
        </w:rPr>
        <w:t xml:space="preserve">случае отсутствия указания на такое лицо, контроль осуществляется главой муниципального </w:t>
      </w:r>
      <w:r>
        <w:rPr>
          <w:sz w:val="28"/>
          <w:szCs w:val="28"/>
        </w:rPr>
        <w:t>образования.</w:t>
      </w:r>
    </w:p>
    <w:p w14:paraId="7CCB6610" w14:textId="77777777" w:rsidR="006D2B23" w:rsidRDefault="006D2B23" w:rsidP="006D2B23">
      <w:pPr>
        <w:numPr>
          <w:ilvl w:val="0"/>
          <w:numId w:val="6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Архангельской области, - уполномоченным органом государственной власти Российской Федерации (уполномоченным органом государственной власти Архангельской области).</w:t>
      </w:r>
    </w:p>
    <w:p w14:paraId="221774EB" w14:textId="77777777" w:rsidR="006D2B23" w:rsidRDefault="006D2B23" w:rsidP="006D2B23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 вопросам текущей </w:t>
      </w:r>
      <w:r>
        <w:rPr>
          <w:sz w:val="28"/>
          <w:szCs w:val="28"/>
        </w:rPr>
        <w:t>деятельности, иным оперативно-организационным мероприятиям,</w:t>
      </w:r>
      <w:r>
        <w:rPr>
          <w:spacing w:val="-1"/>
          <w:sz w:val="28"/>
          <w:szCs w:val="28"/>
        </w:rPr>
        <w:t xml:space="preserve"> должностные лица администрации </w:t>
      </w:r>
      <w:r>
        <w:rPr>
          <w:sz w:val="28"/>
          <w:szCs w:val="28"/>
        </w:rPr>
        <w:t xml:space="preserve">могут </w:t>
      </w:r>
      <w:r>
        <w:rPr>
          <w:spacing w:val="-1"/>
          <w:sz w:val="28"/>
          <w:szCs w:val="28"/>
        </w:rPr>
        <w:t xml:space="preserve">выносить устные распоряжения, обязательные для исполнения подчиненными </w:t>
      </w:r>
      <w:r>
        <w:rPr>
          <w:sz w:val="28"/>
          <w:szCs w:val="28"/>
        </w:rPr>
        <w:t>лицами.</w:t>
      </w:r>
    </w:p>
    <w:p w14:paraId="78ED0DA5" w14:textId="77777777" w:rsidR="006D2B23" w:rsidRDefault="006D2B23" w:rsidP="006D2B23">
      <w:pPr>
        <w:numPr>
          <w:ilvl w:val="0"/>
          <w:numId w:val="6"/>
        </w:numPr>
        <w:tabs>
          <w:tab w:val="num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 представляет Совету депутатов ежегодный отчёт о результатах его деятельности, деятельности администрации и иных подведомственных главе органов местного самоуправления, в том числе о решении вопросов, поставленных Советом депутатов, в порядке, предусмотренном регламентом Совета депутатов.</w:t>
      </w:r>
    </w:p>
    <w:p w14:paraId="39316E93" w14:textId="77777777" w:rsidR="006D2B23" w:rsidRDefault="006D2B23" w:rsidP="006D2B23">
      <w:pPr>
        <w:tabs>
          <w:tab w:val="left" w:pos="1134"/>
        </w:tabs>
        <w:ind w:left="349"/>
        <w:jc w:val="both"/>
        <w:rPr>
          <w:sz w:val="28"/>
          <w:szCs w:val="28"/>
        </w:rPr>
      </w:pPr>
    </w:p>
    <w:p w14:paraId="386BCC27" w14:textId="77777777" w:rsidR="006D2B23" w:rsidRDefault="006D2B23" w:rsidP="006D2B23">
      <w:pPr>
        <w:shd w:val="clear" w:color="auto" w:fill="FFFFFF"/>
        <w:ind w:firstLine="71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ГЛАВА </w:t>
      </w:r>
      <w:r>
        <w:rPr>
          <w:bCs/>
          <w:spacing w:val="-2"/>
          <w:sz w:val="28"/>
          <w:szCs w:val="28"/>
          <w:lang w:val="en-US"/>
        </w:rPr>
        <w:t>VI</w:t>
      </w:r>
      <w:r>
        <w:rPr>
          <w:bCs/>
          <w:spacing w:val="-2"/>
          <w:sz w:val="28"/>
          <w:szCs w:val="28"/>
        </w:rPr>
        <w:t xml:space="preserve">. ФИНАНСИРОВАНИЕ АДМИНИСТРАЦИИ </w:t>
      </w:r>
    </w:p>
    <w:p w14:paraId="1A83CA57" w14:textId="77777777" w:rsidR="006D2B23" w:rsidRDefault="006D2B23" w:rsidP="006D2B23">
      <w:pPr>
        <w:shd w:val="clear" w:color="auto" w:fill="FFFFFF"/>
        <w:ind w:firstLine="71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И ЕЁ СТРУКТУРНЫХ ПОДРАЗДЕЛЕНИЙ</w:t>
      </w:r>
    </w:p>
    <w:p w14:paraId="4CF61ABC" w14:textId="77777777" w:rsidR="006D2B23" w:rsidRDefault="006D2B23" w:rsidP="006D2B23">
      <w:pPr>
        <w:shd w:val="clear" w:color="auto" w:fill="FFFFFF"/>
        <w:ind w:firstLine="710"/>
        <w:jc w:val="center"/>
        <w:rPr>
          <w:sz w:val="28"/>
          <w:szCs w:val="28"/>
        </w:rPr>
      </w:pPr>
    </w:p>
    <w:p w14:paraId="186C81CE" w14:textId="77777777" w:rsidR="006D2B23" w:rsidRDefault="006D2B23" w:rsidP="006D2B23">
      <w:pPr>
        <w:shd w:val="clear" w:color="auto" w:fill="FFFFFF"/>
        <w:tabs>
          <w:tab w:val="left" w:pos="1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r>
        <w:rPr>
          <w:spacing w:val="-1"/>
          <w:sz w:val="28"/>
          <w:szCs w:val="28"/>
        </w:rPr>
        <w:t xml:space="preserve">деятельности администрации и её структурных подразделений </w:t>
      </w:r>
      <w:r>
        <w:rPr>
          <w:sz w:val="28"/>
          <w:szCs w:val="28"/>
        </w:rPr>
        <w:t xml:space="preserve">осуществляется за счет средств бюджета </w:t>
      </w:r>
      <w:r>
        <w:rPr>
          <w:spacing w:val="-2"/>
          <w:sz w:val="28"/>
          <w:szCs w:val="28"/>
        </w:rPr>
        <w:t>сельского поселения «Усть-Шоношское</w:t>
      </w:r>
      <w:r>
        <w:rPr>
          <w:sz w:val="28"/>
          <w:szCs w:val="28"/>
        </w:rPr>
        <w:t>» Вельского муниципального района Архангельской области.</w:t>
      </w:r>
    </w:p>
    <w:p w14:paraId="15BC77B5" w14:textId="77777777" w:rsidR="006D2B23" w:rsidRDefault="006D2B23" w:rsidP="006D2B23">
      <w:pPr>
        <w:shd w:val="clear" w:color="auto" w:fill="FFFFFF"/>
        <w:tabs>
          <w:tab w:val="left" w:pos="1195"/>
        </w:tabs>
        <w:jc w:val="both"/>
        <w:rPr>
          <w:sz w:val="28"/>
          <w:szCs w:val="28"/>
        </w:rPr>
      </w:pPr>
    </w:p>
    <w:p w14:paraId="7A49133F" w14:textId="77777777" w:rsidR="006D2B23" w:rsidRDefault="006D2B23" w:rsidP="006D2B23">
      <w:pPr>
        <w:shd w:val="clear" w:color="auto" w:fill="FFFFFF"/>
        <w:tabs>
          <w:tab w:val="left" w:pos="1195"/>
        </w:tabs>
        <w:jc w:val="both"/>
        <w:rPr>
          <w:sz w:val="28"/>
          <w:szCs w:val="28"/>
        </w:rPr>
      </w:pPr>
    </w:p>
    <w:p w14:paraId="60745670" w14:textId="77777777" w:rsidR="006D2B23" w:rsidRDefault="006D2B23" w:rsidP="006D2B23">
      <w:pPr>
        <w:shd w:val="clear" w:color="auto" w:fill="FFFFFF"/>
        <w:tabs>
          <w:tab w:val="left" w:pos="1195"/>
        </w:tabs>
        <w:jc w:val="both"/>
        <w:rPr>
          <w:sz w:val="28"/>
          <w:szCs w:val="28"/>
        </w:rPr>
      </w:pPr>
    </w:p>
    <w:p w14:paraId="6A24FEF2" w14:textId="77777777" w:rsidR="006D2B23" w:rsidRDefault="006D2B23" w:rsidP="006D2B23">
      <w:pPr>
        <w:shd w:val="clear" w:color="auto" w:fill="FFFFFF"/>
        <w:tabs>
          <w:tab w:val="left" w:pos="1195"/>
        </w:tabs>
        <w:jc w:val="both"/>
        <w:rPr>
          <w:sz w:val="28"/>
          <w:szCs w:val="28"/>
        </w:rPr>
      </w:pPr>
    </w:p>
    <w:p w14:paraId="28557836" w14:textId="77777777" w:rsidR="006D2B23" w:rsidRDefault="006D2B23" w:rsidP="006D2B23">
      <w:pPr>
        <w:shd w:val="clear" w:color="auto" w:fill="FFFFFF"/>
        <w:tabs>
          <w:tab w:val="left" w:pos="1195"/>
        </w:tabs>
        <w:jc w:val="both"/>
        <w:rPr>
          <w:sz w:val="28"/>
          <w:szCs w:val="28"/>
        </w:rPr>
      </w:pPr>
    </w:p>
    <w:p w14:paraId="71F1717A" w14:textId="77777777" w:rsidR="006D2B23" w:rsidRDefault="006D2B23" w:rsidP="006D2B23"/>
    <w:p w14:paraId="56CC5D8C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056"/>
    <w:multiLevelType w:val="hybridMultilevel"/>
    <w:tmpl w:val="5B3A4EA0"/>
    <w:lvl w:ilvl="0" w:tplc="DF5A234A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417F7121"/>
    <w:multiLevelType w:val="hybridMultilevel"/>
    <w:tmpl w:val="659C7E94"/>
    <w:lvl w:ilvl="0" w:tplc="8A72A4EC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3E503A"/>
    <w:multiLevelType w:val="multilevel"/>
    <w:tmpl w:val="83FA7E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>
      <w:start w:val="3"/>
      <w:numFmt w:val="decimal"/>
      <w:isLgl/>
      <w:lvlText w:val="%1.%2."/>
      <w:lvlJc w:val="left"/>
      <w:pPr>
        <w:tabs>
          <w:tab w:val="num" w:pos="2090"/>
        </w:tabs>
        <w:ind w:left="2090" w:hanging="138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440"/>
        </w:tabs>
        <w:ind w:left="2440" w:hanging="138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790"/>
        </w:tabs>
        <w:ind w:left="2790" w:hanging="13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140"/>
        </w:tabs>
        <w:ind w:left="3140" w:hanging="13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490"/>
        </w:tabs>
        <w:ind w:left="3490" w:hanging="13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38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50"/>
        </w:tabs>
        <w:ind w:left="425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00"/>
        </w:tabs>
        <w:ind w:left="4600" w:hanging="1440"/>
      </w:pPr>
      <w:rPr>
        <w:sz w:val="24"/>
      </w:rPr>
    </w:lvl>
  </w:abstractNum>
  <w:abstractNum w:abstractNumId="3" w15:restartNumberingAfterBreak="0">
    <w:nsid w:val="4E450369"/>
    <w:multiLevelType w:val="hybridMultilevel"/>
    <w:tmpl w:val="8AC2B5A8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DF5A234A">
      <w:start w:val="1"/>
      <w:numFmt w:val="decimal"/>
      <w:lvlText w:val="%2)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4E962435"/>
    <w:multiLevelType w:val="hybridMultilevel"/>
    <w:tmpl w:val="6A30373C"/>
    <w:lvl w:ilvl="0" w:tplc="951CDAE2">
      <w:start w:val="1"/>
      <w:numFmt w:val="decimal"/>
      <w:lvlText w:val="%1."/>
      <w:lvlJc w:val="left"/>
      <w:pPr>
        <w:tabs>
          <w:tab w:val="num" w:pos="1880"/>
        </w:tabs>
        <w:ind w:left="1880" w:hanging="1170"/>
      </w:pPr>
      <w:rPr>
        <w:sz w:val="28"/>
        <w:szCs w:val="28"/>
      </w:rPr>
    </w:lvl>
    <w:lvl w:ilvl="1" w:tplc="1BCCB8C2">
      <w:start w:val="1"/>
      <w:numFmt w:val="decimal"/>
      <w:lvlText w:val="%2)"/>
      <w:lvlJc w:val="left"/>
      <w:pPr>
        <w:tabs>
          <w:tab w:val="num" w:pos="2435"/>
        </w:tabs>
        <w:ind w:left="2435" w:hanging="1005"/>
      </w:pPr>
      <w:rPr>
        <w:sz w:val="28"/>
        <w:szCs w:val="28"/>
      </w:rPr>
    </w:lvl>
    <w:lvl w:ilvl="2" w:tplc="6AEA1160">
      <w:start w:val="3"/>
      <w:numFmt w:val="decimal"/>
      <w:lvlText w:val="3.%3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53AB7B70"/>
    <w:multiLevelType w:val="hybridMultilevel"/>
    <w:tmpl w:val="8D30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2651A"/>
    <w:multiLevelType w:val="hybridMultilevel"/>
    <w:tmpl w:val="DCBA6678"/>
    <w:lvl w:ilvl="0" w:tplc="7F52FE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BB"/>
    <w:rsid w:val="002C67BB"/>
    <w:rsid w:val="004C4CB6"/>
    <w:rsid w:val="006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488F"/>
  <w15:chartTrackingRefBased/>
  <w15:docId w15:val="{CFC3DE69-C895-42D5-B588-ACCC231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B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6D2B23"/>
    <w:pPr>
      <w:ind w:left="720"/>
      <w:contextualSpacing/>
    </w:pPr>
  </w:style>
  <w:style w:type="table" w:styleId="a5">
    <w:name w:val="Table Grid"/>
    <w:basedOn w:val="a1"/>
    <w:uiPriority w:val="39"/>
    <w:rsid w:val="006D2B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3230</Words>
  <Characters>18415</Characters>
  <Application>Microsoft Office Word</Application>
  <DocSecurity>0</DocSecurity>
  <Lines>153</Lines>
  <Paragraphs>43</Paragraphs>
  <ScaleCrop>false</ScaleCrop>
  <Company/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2021-03-11T08:39:00Z</dcterms:created>
  <dcterms:modified xsi:type="dcterms:W3CDTF">2021-03-11T08:40:00Z</dcterms:modified>
</cp:coreProperties>
</file>