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441F" w14:textId="77777777" w:rsidR="00752FA0" w:rsidRDefault="00752FA0" w:rsidP="00752FA0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14:paraId="24BE0971" w14:textId="77777777" w:rsidR="00752FA0" w:rsidRDefault="00752FA0" w:rsidP="00752FA0">
      <w:pPr>
        <w:autoSpaceDE w:val="0"/>
        <w:autoSpaceDN w:val="0"/>
        <w:adjustRightInd w:val="0"/>
        <w:ind w:firstLine="540"/>
        <w:jc w:val="both"/>
      </w:pPr>
    </w:p>
    <w:p w14:paraId="297D0606" w14:textId="77777777" w:rsidR="00752FA0" w:rsidRDefault="00752FA0" w:rsidP="00752FA0">
      <w:pPr>
        <w:autoSpaceDE w:val="0"/>
        <w:autoSpaceDN w:val="0"/>
        <w:adjustRightInd w:val="0"/>
        <w:ind w:firstLine="540"/>
        <w:jc w:val="both"/>
      </w:pPr>
    </w:p>
    <w:p w14:paraId="3C5CE314" w14:textId="77777777" w:rsidR="00752FA0" w:rsidRDefault="00752FA0" w:rsidP="00752FA0">
      <w:pPr>
        <w:autoSpaceDE w:val="0"/>
        <w:autoSpaceDN w:val="0"/>
        <w:adjustRightInd w:val="0"/>
        <w:ind w:firstLine="540"/>
        <w:jc w:val="both"/>
      </w:pPr>
    </w:p>
    <w:p w14:paraId="52805A5E" w14:textId="77777777" w:rsidR="00752FA0" w:rsidRDefault="00752FA0" w:rsidP="00752FA0">
      <w:pPr>
        <w:autoSpaceDE w:val="0"/>
        <w:autoSpaceDN w:val="0"/>
        <w:adjustRightInd w:val="0"/>
        <w:ind w:firstLine="540"/>
        <w:jc w:val="both"/>
      </w:pPr>
    </w:p>
    <w:p w14:paraId="2117BBC4" w14:textId="77777777" w:rsidR="00752FA0" w:rsidRDefault="00752FA0" w:rsidP="00752FA0">
      <w:pPr>
        <w:autoSpaceDE w:val="0"/>
        <w:autoSpaceDN w:val="0"/>
        <w:adjustRightInd w:val="0"/>
        <w:ind w:firstLine="540"/>
        <w:jc w:val="both"/>
      </w:pPr>
    </w:p>
    <w:p w14:paraId="268B0C19" w14:textId="77777777" w:rsidR="00752FA0" w:rsidRDefault="00752FA0" w:rsidP="00752FA0">
      <w:pPr>
        <w:autoSpaceDE w:val="0"/>
        <w:autoSpaceDN w:val="0"/>
        <w:adjustRightInd w:val="0"/>
        <w:ind w:firstLine="540"/>
        <w:jc w:val="both"/>
      </w:pPr>
    </w:p>
    <w:p w14:paraId="3F5BCFE8" w14:textId="77777777" w:rsidR="00752FA0" w:rsidRDefault="00752FA0" w:rsidP="00752FA0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Приложение 1</w:t>
      </w:r>
    </w:p>
    <w:p w14:paraId="4043D34B" w14:textId="77777777" w:rsidR="00752FA0" w:rsidRDefault="00752FA0" w:rsidP="00752FA0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 xml:space="preserve">УТВЕРЖДЕНО </w:t>
      </w:r>
    </w:p>
    <w:p w14:paraId="050DC030" w14:textId="77777777" w:rsidR="00752FA0" w:rsidRDefault="00752FA0" w:rsidP="00752FA0">
      <w:pPr>
        <w:autoSpaceDE w:val="0"/>
        <w:autoSpaceDN w:val="0"/>
        <w:adjustRightInd w:val="0"/>
        <w:jc w:val="right"/>
        <w:outlineLvl w:val="0"/>
        <w:rPr>
          <w:bCs/>
          <w:i/>
        </w:rPr>
      </w:pPr>
      <w:r>
        <w:rPr>
          <w:bCs/>
        </w:rPr>
        <w:t xml:space="preserve">                                         решением Совета депутатов</w:t>
      </w:r>
    </w:p>
    <w:p w14:paraId="7B92A00A" w14:textId="77777777" w:rsidR="00752FA0" w:rsidRDefault="00752FA0" w:rsidP="00752FA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06.03.2020 г.  № 151</w:t>
      </w:r>
    </w:p>
    <w:p w14:paraId="43129F16" w14:textId="77777777" w:rsidR="00752FA0" w:rsidRDefault="00752FA0" w:rsidP="00752FA0">
      <w:pPr>
        <w:pStyle w:val="a4"/>
        <w:jc w:val="center"/>
        <w:rPr>
          <w:sz w:val="28"/>
          <w:szCs w:val="28"/>
        </w:rPr>
      </w:pPr>
    </w:p>
    <w:p w14:paraId="3C6DE7C8" w14:textId="77777777" w:rsidR="00752FA0" w:rsidRDefault="00752FA0" w:rsidP="00752FA0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общественном самоуправлении</w:t>
      </w:r>
    </w:p>
    <w:p w14:paraId="5F61C6DC" w14:textId="77777777" w:rsidR="00752FA0" w:rsidRDefault="00752FA0" w:rsidP="00752FA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«Усть-Шоношского» сельского поселения</w:t>
      </w:r>
    </w:p>
    <w:p w14:paraId="4516D2A5" w14:textId="77777777" w:rsidR="00752FA0" w:rsidRDefault="00752FA0" w:rsidP="00752FA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79BCCED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 " Общие положения"</w:t>
      </w:r>
    </w:p>
    <w:p w14:paraId="4F11506D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Территориальное общественное самоуправление является одной из форм непосредственного осуществления  населением  местного  самоуправления и представляет собой самоорганизацию граждан  по месту их жительства на части территории  сельского поселения «Усть-Шоношское» Вельского муниципального района Архангельской  области   для  самостоятельного  и  под  свою  ответственность  осуществления собственных инициатив по вопросам местного значения.</w:t>
      </w:r>
    </w:p>
    <w:p w14:paraId="66474581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Территориальное общественное самоуправление (далее - ТОС)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14:paraId="574252E2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 "Правовая основа и основные принципы осуществления ТОС"</w:t>
      </w:r>
    </w:p>
    <w:p w14:paraId="26728CF5" w14:textId="77777777" w:rsidR="00752FA0" w:rsidRDefault="00752FA0" w:rsidP="00752FA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Правовая основа осуществления ТОС на территории «Усть-Шоношского» сельского поселения:</w:t>
      </w:r>
      <w:r>
        <w:rPr>
          <w:rFonts w:ascii="Times New Roman" w:hAnsi="Times New Roman"/>
          <w:sz w:val="28"/>
          <w:szCs w:val="28"/>
        </w:rPr>
        <w:br/>
        <w:t>-Конституция Российской Федерации;</w:t>
      </w:r>
      <w:r>
        <w:rPr>
          <w:rFonts w:ascii="Times New Roman" w:hAnsi="Times New Roman"/>
          <w:sz w:val="28"/>
          <w:szCs w:val="28"/>
        </w:rPr>
        <w:br/>
        <w:t>- Федеральный закон от 06.10.2003 № 131-ФЗ "Об общих принципах организации местного самоуправления в Российской Федерации";</w:t>
      </w:r>
    </w:p>
    <w:p w14:paraId="13965937" w14:textId="77777777" w:rsidR="00752FA0" w:rsidRDefault="00752FA0" w:rsidP="00752FA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12.01.1996 № 7-ФЗ "О неккомерческих организациях"</w:t>
      </w:r>
    </w:p>
    <w:p w14:paraId="09E94E07" w14:textId="77777777" w:rsidR="00752FA0" w:rsidRDefault="00752FA0" w:rsidP="00752FA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br/>
        <w:t>- настоящее Положение.</w:t>
      </w:r>
      <w:r>
        <w:rPr>
          <w:rFonts w:ascii="Times New Roman" w:hAnsi="Times New Roman"/>
          <w:sz w:val="28"/>
          <w:szCs w:val="28"/>
        </w:rPr>
        <w:br/>
        <w:t>2. Основными принципами осуществления ТОС являются законность, гласность, выборность органа управления ТОС и его подконтрольность собраниям, конференциям граждан, избравшим этот орган,  взаимодействие с органами местного самоуправления «Усть-Шоношского» сельского поселения.</w:t>
      </w:r>
    </w:p>
    <w:p w14:paraId="56631B1D" w14:textId="77777777" w:rsidR="00752FA0" w:rsidRDefault="00752FA0" w:rsidP="00752FA0">
      <w:pPr>
        <w:jc w:val="both"/>
        <w:rPr>
          <w:sz w:val="28"/>
          <w:szCs w:val="28"/>
        </w:rPr>
      </w:pPr>
    </w:p>
    <w:p w14:paraId="331406B2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 " Право граждан на осуществление ТОС"</w:t>
      </w:r>
    </w:p>
    <w:p w14:paraId="2251A85E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Жители «Усть-Шоношского» сельского поселения при осуществлении ТОС обладают равными    правами   независимо   от   пола,   расы,   национальности, 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  <w:r>
        <w:rPr>
          <w:sz w:val="28"/>
          <w:szCs w:val="28"/>
        </w:rPr>
        <w:br/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  <w:r>
        <w:rPr>
          <w:sz w:val="28"/>
          <w:szCs w:val="28"/>
        </w:rPr>
        <w:br/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  <w:r>
        <w:rPr>
          <w:sz w:val="28"/>
          <w:szCs w:val="28"/>
        </w:rPr>
        <w:br/>
        <w:t>4.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  <w:r>
        <w:rPr>
          <w:sz w:val="28"/>
          <w:szCs w:val="28"/>
        </w:rPr>
        <w:br/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14:paraId="31B4DF7D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 "Правовой статус и структура ТОС"</w:t>
      </w:r>
    </w:p>
    <w:p w14:paraId="02EE80E0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ТОС в соответствии с его уставом  может являться юридическим лицом и подлежит в этом случае государственной регистрации в организационно-правовой форме некоммерческой организации.</w:t>
      </w:r>
      <w:r>
        <w:rPr>
          <w:sz w:val="28"/>
          <w:szCs w:val="28"/>
        </w:rPr>
        <w:br/>
        <w:t>2. Органы ТОС избираются на собраниях (конференциях) граждан. Структура и порядок формирования органов ТОС определяются уставом ТОС.</w:t>
      </w:r>
    </w:p>
    <w:p w14:paraId="12D2C946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 "Территория ТОС"</w:t>
      </w:r>
    </w:p>
    <w:p w14:paraId="3B80493D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 не являющийся поселением, иные территории проживания граждан. </w:t>
      </w:r>
      <w:r>
        <w:rPr>
          <w:sz w:val="28"/>
          <w:szCs w:val="28"/>
        </w:rPr>
        <w:br/>
        <w:t>2. Инициаторы организации ТОС обращаются в Совет депутатов «Усть-Шоношского» сельского поселения  с предложением об установлении границ ТОС (с приложением решения собрания (конференции) граждан об организации ТОС).</w:t>
      </w:r>
    </w:p>
    <w:p w14:paraId="43868C97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 "Порядок создания ТОС"</w:t>
      </w:r>
    </w:p>
    <w:p w14:paraId="1BCC581F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Порядок создания ТОС включает:</w:t>
      </w:r>
      <w:r>
        <w:rPr>
          <w:sz w:val="28"/>
          <w:szCs w:val="28"/>
        </w:rPr>
        <w:br/>
        <w:t>- создание инициативной группы граждан по организации ТОС;</w:t>
      </w:r>
      <w:r>
        <w:rPr>
          <w:sz w:val="28"/>
          <w:szCs w:val="28"/>
        </w:rPr>
        <w:br/>
        <w:t>- организация и проведение собрания (конференции) по организации ТОС;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оформление документов, принятых собранием (конференцией) граждан по организации ТОС;</w:t>
      </w:r>
      <w:r>
        <w:rPr>
          <w:sz w:val="28"/>
          <w:szCs w:val="28"/>
        </w:rPr>
        <w:br/>
        <w:t>- установление решением Совета депутатов «Усть-Шоношского» сельского поселения.границ ТОС по предложению населения, проживающего на данной территории;</w:t>
      </w:r>
      <w:r>
        <w:rPr>
          <w:sz w:val="28"/>
          <w:szCs w:val="28"/>
        </w:rPr>
        <w:br/>
        <w:t>- регистрация устава ТОС администрацией  «Усть-Шоношского» сельского поселения.";</w:t>
      </w:r>
      <w:r>
        <w:rPr>
          <w:sz w:val="28"/>
          <w:szCs w:val="28"/>
        </w:rPr>
        <w:br/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  <w:r>
        <w:rPr>
          <w:sz w:val="28"/>
          <w:szCs w:val="28"/>
        </w:rPr>
        <w:br/>
        <w:t>2. ТОС считается учрежденным с момента регистрации устава ТОС администрацией  «Усть-Шоношского» сельского поселения. Порядок регистрации устава ТОС определяется решением Совета депутатов «Усть-Шоношского» сельского поселения.</w:t>
      </w:r>
    </w:p>
    <w:p w14:paraId="095D59E2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 " Определение территории для создания ТОС"</w:t>
      </w:r>
    </w:p>
    <w:p w14:paraId="5D4DE48E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ТОС осуществляется по решению собрания (конференции) граждан, проживающих на соответствующей территории. Инициаторами создания ТОС может быть инициативная группа граждан в количестве не менее 5% человек от числа проживающих на соответствующей территории граждан.</w:t>
      </w:r>
      <w:r>
        <w:rPr>
          <w:sz w:val="28"/>
          <w:szCs w:val="28"/>
        </w:rPr>
        <w:br/>
        <w:t>2. Инициативная группа граждан письменно обращается в Совет депутатов  «Усть-Шоношского» сельского поселения с предложением установить границы территории создаваемого ТОС. К заявлению прилагается описание границ территории создаваемого ТОС.</w:t>
      </w:r>
      <w:r>
        <w:rPr>
          <w:sz w:val="28"/>
          <w:szCs w:val="28"/>
        </w:rPr>
        <w:br/>
        <w:t>3. Совет депутатов «Усть-Шоношского» сельского поселения в месячный срок принимает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ТОС.</w:t>
      </w:r>
      <w:r>
        <w:rPr>
          <w:sz w:val="28"/>
          <w:szCs w:val="28"/>
        </w:rPr>
        <w:br/>
        <w:t>4. После принятия Советом депутатов  «Усть-Шоношского» сельского поселения решения об установлении границ создаваемого ТОС инициативная группа граждан вправе приступить к организации проведения учредительного собрания (конференции) граждан по созданию ТОС.</w:t>
      </w:r>
    </w:p>
    <w:p w14:paraId="1045F0EF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 "Порядок организации и проведения собрания (конференции) граждан по организации ТОС"</w:t>
      </w:r>
    </w:p>
    <w:p w14:paraId="6638B007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ТОС осуществляется на учредительном собрании (конференции) граждан, постоянно или преимущественно проживающих на территории образуемого ТОС.</w:t>
      </w:r>
      <w:r>
        <w:rPr>
          <w:sz w:val="28"/>
          <w:szCs w:val="28"/>
        </w:rPr>
        <w:br/>
        <w:t xml:space="preserve">1.1.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</w:t>
      </w:r>
      <w:r>
        <w:rPr>
          <w:sz w:val="28"/>
          <w:szCs w:val="28"/>
        </w:rPr>
        <w:lastRenderedPageBreak/>
        <w:t>возраста.</w:t>
      </w:r>
      <w:r>
        <w:rPr>
          <w:sz w:val="28"/>
          <w:szCs w:val="28"/>
        </w:rPr>
        <w:br/>
        <w:t>1.2.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  <w:r>
        <w:rPr>
          <w:sz w:val="28"/>
          <w:szCs w:val="28"/>
        </w:rPr>
        <w:br/>
        <w:t>2. Организацию учредительного собрания (конференции) осуществляет инициативная группа граждан численностью не менее пяти процентов из числа постоянно или преимущественно проживающих на соответствующей территории граждан.</w:t>
      </w:r>
      <w:r>
        <w:rPr>
          <w:sz w:val="28"/>
          <w:szCs w:val="28"/>
        </w:rPr>
        <w:br/>
        <w:t>3. В зависимости от числа граждан, постоянно или преимущественно проживающих на территории образуемого ТОС, проводится собрание или конференция граждан.</w:t>
      </w:r>
      <w:r>
        <w:rPr>
          <w:sz w:val="28"/>
          <w:szCs w:val="28"/>
        </w:rPr>
        <w:br/>
        <w:t>При численности жителей, проживающих на данной территории, менее 300 человек проводится собрание граждан, при численности жителей более 300 человек - конференция граждан.</w:t>
      </w:r>
      <w:r>
        <w:rPr>
          <w:sz w:val="28"/>
          <w:szCs w:val="28"/>
        </w:rPr>
        <w:br/>
        <w:t>4. Организаторы учредительного собрания (конференции):</w:t>
      </w:r>
      <w:r>
        <w:rPr>
          <w:sz w:val="28"/>
          <w:szCs w:val="28"/>
        </w:rPr>
        <w:br/>
        <w:t>- составляют порядок организации и проведения учредительного собрания (конференции);</w:t>
      </w:r>
      <w:r>
        <w:rPr>
          <w:sz w:val="28"/>
          <w:szCs w:val="28"/>
        </w:rPr>
        <w:br/>
        <w:t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</w:t>
      </w:r>
      <w:r>
        <w:rPr>
          <w:sz w:val="28"/>
          <w:szCs w:val="28"/>
        </w:rPr>
        <w:br/>
        <w:t>- в случае проведения учредительной конференции устанавливают нормы представительства жителей 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жителей;</w:t>
      </w:r>
      <w:r>
        <w:rPr>
          <w:sz w:val="28"/>
          <w:szCs w:val="28"/>
        </w:rPr>
        <w:br/>
        <w:t>- организуют приглашение на собрание (конференцию) граждан, представителей органов местного самоуправления, других заинтересованных лиц;</w:t>
      </w:r>
      <w:r>
        <w:rPr>
          <w:sz w:val="28"/>
          <w:szCs w:val="28"/>
        </w:rPr>
        <w:br/>
        <w:t>- подготавливают проект повестки учредительного собрания (конференции) граждан;</w:t>
      </w:r>
      <w:r>
        <w:rPr>
          <w:sz w:val="28"/>
          <w:szCs w:val="28"/>
        </w:rPr>
        <w:br/>
        <w:t>- подготавливают проект устава создаваемого ТОС, проекты других документов для принятия на собрании (конференции) граждан;</w:t>
      </w:r>
      <w:r>
        <w:rPr>
          <w:sz w:val="28"/>
          <w:szCs w:val="28"/>
        </w:rPr>
        <w:br/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листов по выборам делегатов конференции);</w:t>
      </w:r>
      <w:r>
        <w:rPr>
          <w:sz w:val="28"/>
          <w:szCs w:val="28"/>
        </w:rPr>
        <w:br/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  <w:r>
        <w:rPr>
          <w:sz w:val="28"/>
          <w:szCs w:val="28"/>
        </w:rPr>
        <w:br/>
        <w:t>5. Участники собрания (конференции) избирают председателя и секретаря собрания (конференции) и утверждают повестку дня.</w:t>
      </w:r>
      <w:r>
        <w:rPr>
          <w:sz w:val="28"/>
          <w:szCs w:val="28"/>
        </w:rPr>
        <w:br/>
        <w:t xml:space="preserve">6. Учредительное собрание (конференция) принимает решение о создании и осуществлении на данной территории ТОС,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</w:t>
      </w:r>
      <w:r>
        <w:rPr>
          <w:sz w:val="28"/>
          <w:szCs w:val="28"/>
        </w:rPr>
        <w:lastRenderedPageBreak/>
        <w:t>(уполномоченных лиц) создаваемого ТОС.</w:t>
      </w:r>
      <w:r>
        <w:rPr>
          <w:sz w:val="28"/>
          <w:szCs w:val="28"/>
        </w:rPr>
        <w:br/>
        <w:t>Решения учредительного собрания (конференции) принимаются открытым голосованием простым большинством голосов.</w:t>
      </w:r>
      <w:r>
        <w:rPr>
          <w:sz w:val="28"/>
          <w:szCs w:val="28"/>
        </w:rPr>
        <w:br/>
        <w:t>7.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</w:t>
      </w:r>
      <w:r>
        <w:rPr>
          <w:sz w:val="28"/>
          <w:szCs w:val="28"/>
        </w:rPr>
        <w:br/>
        <w:t>8. Органы местного самоуправления  «Усть-Шоношского» сельского поселения.вправе направить для участия в учредительном собрании (конференции) граждан по организации ТОС своих представителей, депутатов Совета депутатов  «Усть-Шоношского» сельского поселения.  с правом совещательного голоса.</w:t>
      </w:r>
    </w:p>
    <w:p w14:paraId="27C5E705" w14:textId="77777777" w:rsidR="00752FA0" w:rsidRDefault="00752FA0" w:rsidP="00752FA0">
      <w:pPr>
        <w:jc w:val="both"/>
        <w:rPr>
          <w:b/>
          <w:sz w:val="28"/>
          <w:szCs w:val="28"/>
        </w:rPr>
      </w:pPr>
    </w:p>
    <w:p w14:paraId="6E3C6290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 "Устав ТОС"</w:t>
      </w:r>
    </w:p>
    <w:p w14:paraId="1D9E0D8C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В уставе ТОС устанавливаются:</w:t>
      </w:r>
      <w:r>
        <w:rPr>
          <w:sz w:val="28"/>
          <w:szCs w:val="28"/>
        </w:rPr>
        <w:br/>
        <w:t>- территория, на которой оно осуществляется;</w:t>
      </w:r>
      <w:r>
        <w:rPr>
          <w:sz w:val="28"/>
          <w:szCs w:val="28"/>
        </w:rPr>
        <w:br/>
        <w:t>- цели, задачи, формы и основные направления деятельности ТОС;</w:t>
      </w:r>
      <w:r>
        <w:rPr>
          <w:sz w:val="28"/>
          <w:szCs w:val="28"/>
        </w:rPr>
        <w:br/>
        <w:t>- порядок формирования, прекращения полномочий, права и обязанности, срок полномочий органов ТОС;</w:t>
      </w:r>
      <w:r>
        <w:rPr>
          <w:sz w:val="28"/>
          <w:szCs w:val="28"/>
        </w:rPr>
        <w:br/>
        <w:t>- порядок принятия решения;</w:t>
      </w:r>
      <w:r>
        <w:rPr>
          <w:sz w:val="28"/>
          <w:szCs w:val="28"/>
        </w:rPr>
        <w:br/>
        <w:t>- порядок приобретения имущества, а также порядок пользования и распоряжения указанным имуществом и финансовыми средствами;</w:t>
      </w:r>
      <w:r>
        <w:rPr>
          <w:sz w:val="28"/>
          <w:szCs w:val="28"/>
        </w:rPr>
        <w:br/>
        <w:t>- порядок прекращения осуществления ТОС.</w:t>
      </w:r>
      <w:r>
        <w:rPr>
          <w:sz w:val="28"/>
          <w:szCs w:val="28"/>
        </w:rPr>
        <w:br/>
        <w:t>По решению собрания (конференции) граждан в уставе ТОС могут предусматриваться и иные положения, относящиеся к деятельности ТОС, в соответствии с действующим законодательством.</w:t>
      </w:r>
      <w:r>
        <w:rPr>
          <w:sz w:val="28"/>
          <w:szCs w:val="28"/>
        </w:rPr>
        <w:br/>
        <w:t>2. Устав ТОС подлежит регистрации администрацией  «Усть-Шоношского» сельского поселения.в порядке, утвержденном  Советом депутатов  «Усть-Шоношского» сельского поселения.</w:t>
      </w:r>
      <w:r>
        <w:rPr>
          <w:sz w:val="28"/>
          <w:szCs w:val="28"/>
        </w:rPr>
        <w:br/>
        <w:t>3. Дополнительные требования к уставу ТОС, кроме изложенных в настоящем Положении, органами местного самоуправления при регистрации устава ТОС устанавливаться не могут.</w:t>
      </w:r>
      <w:r>
        <w:rPr>
          <w:sz w:val="28"/>
          <w:szCs w:val="28"/>
        </w:rPr>
        <w:br/>
        <w:t>4. Изменения и дополнения в Устав ТОС вносятся решением собрания (конференции) участников ТОС.</w:t>
      </w:r>
    </w:p>
    <w:p w14:paraId="537A889A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 " Взаимодействие органов ТОС с органами местного самоуправления"</w:t>
      </w:r>
    </w:p>
    <w:p w14:paraId="1ED7667F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  <w:r>
        <w:rPr>
          <w:sz w:val="28"/>
          <w:szCs w:val="28"/>
        </w:rPr>
        <w:br/>
        <w:t>2. Правовые отношения органов ТОС с органами местного самоуправления строятся на основе заключаемых договоров и соглашений.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  <w:r>
        <w:rPr>
          <w:sz w:val="28"/>
          <w:szCs w:val="28"/>
        </w:rPr>
        <w:br/>
        <w:t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  <w:r>
        <w:rPr>
          <w:sz w:val="28"/>
          <w:szCs w:val="28"/>
        </w:rPr>
        <w:br/>
        <w:t>5.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ТОС.</w:t>
      </w:r>
    </w:p>
    <w:p w14:paraId="4883D4DA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 "Гарантии деятельности ТОС"</w:t>
      </w:r>
    </w:p>
    <w:p w14:paraId="04898A50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предоставляют органам ТОС необходимую информацию для создания, функционирования и развития ТОС.</w:t>
      </w:r>
      <w:r>
        <w:rPr>
          <w:sz w:val="28"/>
          <w:szCs w:val="28"/>
        </w:rPr>
        <w:br/>
        <w:t>2. Органы местного самоуправления содействуют становлению и развитию ТОС на территории «Усть-Шоношского» сельского поселения  с использованием организационного потенциала и финансовых возможностей местного самоуправления.</w:t>
      </w:r>
    </w:p>
    <w:p w14:paraId="2B8BCDBF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 "Ответственность ТОС и его органов перед государством и перед органами местного самоуправления"</w:t>
      </w:r>
    </w:p>
    <w:p w14:paraId="2D60D215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Органы и выборные лица ТОС несут ответственность за соблюдение действующего законодательства, Устава  «Усть-Шоношского» сельского поселения, настоящего Положения, иных правовых актов органов местного самоуправления, устава ТОС, за неисполнение или ненадлежащее исполнение заключенных договоров и соглашений.</w:t>
      </w:r>
    </w:p>
    <w:p w14:paraId="76684438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 "Ответственность органов ТОС перед гражданами"</w:t>
      </w:r>
    </w:p>
    <w:p w14:paraId="190E1B52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1. Ответственность органов и выборных лиц ТОС перед гражданами наступает в случае нарушения ими действующего законодательства, настоящего Положения, Устава ТОС.</w:t>
      </w:r>
      <w:r>
        <w:rPr>
          <w:sz w:val="28"/>
          <w:szCs w:val="28"/>
        </w:rPr>
        <w:br/>
        <w:t>2. Основания и виды ответственности органов и уполномоченных ТОС определяются Уставом ТОС.</w:t>
      </w:r>
      <w:r>
        <w:rPr>
          <w:sz w:val="28"/>
          <w:szCs w:val="28"/>
        </w:rPr>
        <w:br/>
        <w:t>3. Органы ТОС отчитываются о своей деятельности не реже одного раза в год на собраниях (конференциях) участников ТОС.</w:t>
      </w:r>
    </w:p>
    <w:p w14:paraId="4D3ADFBF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14  "Контроль за деятельностью ТОС"</w:t>
      </w:r>
    </w:p>
    <w:p w14:paraId="66A67CC0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  <w:r>
        <w:rPr>
          <w:sz w:val="28"/>
          <w:szCs w:val="28"/>
        </w:rPr>
        <w:br/>
        <w:t>2. Органы местного самоуправления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14:paraId="1C0CADD7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15  "Прекращение деятельности ТОС"</w:t>
      </w:r>
    </w:p>
    <w:p w14:paraId="2D75CDA6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  ТОС  прекращается  по основаниям  и в  соответствии  с  действующим  законодательством РФ.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B5F2A28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2CE0F3A2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4CEF630B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16B78AFE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1A5BFEA1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56441D7C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0E2C0454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49AEBBAB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4F626EF4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0E476CB2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6521AB46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57B488A0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43EA470E" w14:textId="77777777" w:rsidR="00752FA0" w:rsidRDefault="00752FA0" w:rsidP="00752FA0">
      <w:pPr>
        <w:pStyle w:val="formattext"/>
        <w:jc w:val="right"/>
        <w:rPr>
          <w:sz w:val="22"/>
          <w:szCs w:val="22"/>
        </w:rPr>
      </w:pPr>
    </w:p>
    <w:p w14:paraId="0DB4B144" w14:textId="77777777" w:rsidR="00752FA0" w:rsidRDefault="00752FA0" w:rsidP="00752FA0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Приложение 2</w:t>
      </w:r>
    </w:p>
    <w:p w14:paraId="680134A0" w14:textId="77777777" w:rsidR="00752FA0" w:rsidRDefault="00752FA0" w:rsidP="00752FA0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 xml:space="preserve">УТВЕРЖДЕНО </w:t>
      </w:r>
    </w:p>
    <w:p w14:paraId="114CBD70" w14:textId="77777777" w:rsidR="00752FA0" w:rsidRDefault="00752FA0" w:rsidP="00752FA0">
      <w:pPr>
        <w:autoSpaceDE w:val="0"/>
        <w:autoSpaceDN w:val="0"/>
        <w:adjustRightInd w:val="0"/>
        <w:jc w:val="right"/>
        <w:outlineLvl w:val="0"/>
        <w:rPr>
          <w:bCs/>
          <w:i/>
        </w:rPr>
      </w:pPr>
      <w:r>
        <w:rPr>
          <w:bCs/>
        </w:rPr>
        <w:t xml:space="preserve">                                         решением Совета депутатов</w:t>
      </w:r>
    </w:p>
    <w:p w14:paraId="480C26F6" w14:textId="77777777" w:rsidR="00752FA0" w:rsidRDefault="00752FA0" w:rsidP="00752FA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06.03.2020 г.  № 151</w:t>
      </w:r>
    </w:p>
    <w:p w14:paraId="153F8AD4" w14:textId="77777777" w:rsidR="00752FA0" w:rsidRDefault="00752FA0" w:rsidP="00752FA0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41BDAA3A" w14:textId="77777777" w:rsidR="00752FA0" w:rsidRDefault="00752FA0" w:rsidP="00752FA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регистрации устава территориального общественного</w:t>
      </w:r>
    </w:p>
    <w:p w14:paraId="24384A4A" w14:textId="77777777" w:rsidR="00752FA0" w:rsidRDefault="00752FA0" w:rsidP="00752FA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самоуправления, осуществляемого на территории «Усть-Шоношского» сельского поселения</w:t>
      </w:r>
    </w:p>
    <w:p w14:paraId="1E86BCD8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2077AA5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Федерации", Уставом  «Усть-Шоношского» сельского поселения и определяет процедуру регистрации устава территориального общественного самоуправления, осуществляемого на территории  «Усть-Шоношского» сельского поселения,  (далее - устав ТОС), уполномоченным органом местного самоуправления «Усть-Шоношского» сельского поселения </w:t>
      </w:r>
    </w:p>
    <w:p w14:paraId="63F8CD0D" w14:textId="77777777" w:rsidR="00752FA0" w:rsidRDefault="00752FA0" w:rsidP="00752FA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 Уполномоченным органом местного самоуправления  «Усть-Шоношского» сельского поселения осуществляющим регистрацию устава ТОС, осуществляемого на территории «Усть-Шоношского» сельского поселения, является администрация  «Усть-Шоношского» сельского поселения</w:t>
      </w:r>
      <w:r>
        <w:rPr>
          <w:b/>
          <w:sz w:val="28"/>
          <w:szCs w:val="28"/>
        </w:rPr>
        <w:t xml:space="preserve"> </w:t>
      </w:r>
    </w:p>
    <w:p w14:paraId="5ADF6601" w14:textId="77777777" w:rsidR="00752FA0" w:rsidRDefault="00752FA0" w:rsidP="00752FA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представления устава ТОС для регистрации</w:t>
      </w:r>
    </w:p>
    <w:p w14:paraId="47591EFC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2.1. Устав ТОС представляется на регистрацию в администрацию  «Усть-Шоношского» сельского поселения в течение 10 дней с момента его утверждения учредительным собранием, конференцией граждан.</w:t>
      </w:r>
      <w:r>
        <w:rPr>
          <w:sz w:val="28"/>
          <w:szCs w:val="28"/>
        </w:rPr>
        <w:br/>
        <w:t>2.2. Для регистрации устава ТОС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 «Усть-Шоношского» сельского поселения следующий комплект документов:</w:t>
      </w:r>
      <w:r>
        <w:rPr>
          <w:sz w:val="28"/>
          <w:szCs w:val="28"/>
        </w:rPr>
        <w:br/>
        <w:t>- заявление о регистрации устава ТОС по форме, установленной приложением 1 к настоящему Порядку;</w:t>
      </w:r>
      <w:r>
        <w:rPr>
          <w:sz w:val="28"/>
          <w:szCs w:val="28"/>
        </w:rPr>
        <w:br/>
        <w:t>- копию решения Совета депутатов  «Усть-Шоношского» сельского поселения об установлении границ территории, на которой осуществляется учреждаемое территориальное общественное самоуправление;</w:t>
      </w:r>
      <w:r>
        <w:rPr>
          <w:sz w:val="28"/>
          <w:szCs w:val="28"/>
        </w:rPr>
        <w:br/>
        <w:t>- протокол собрания или конференции граждан, осуществляющих учреждаемое территориальное общественное самоуправление, на которых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  <w:r>
        <w:rPr>
          <w:sz w:val="28"/>
          <w:szCs w:val="28"/>
        </w:rPr>
        <w:br/>
        <w:t>- протокол собрания или конференции граждан, осуществляющих учреждаемое территориальное общественное самоуправление, на которых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  <w:r>
        <w:rPr>
          <w:sz w:val="28"/>
          <w:szCs w:val="28"/>
        </w:rPr>
        <w:br/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прошитых, пронумерованных и заверенных подписью заявителя на последнем листе каждого экземпляра.</w:t>
      </w:r>
      <w:r>
        <w:rPr>
          <w:sz w:val="28"/>
          <w:szCs w:val="28"/>
        </w:rPr>
        <w:br/>
        <w:t xml:space="preserve">2.3. При подаче заявления и представлении пакета документов для </w:t>
      </w:r>
      <w:r>
        <w:rPr>
          <w:sz w:val="28"/>
          <w:szCs w:val="28"/>
        </w:rPr>
        <w:lastRenderedPageBreak/>
        <w:t>регистрации заявитель предъявляет документ, удостоверяющий личность.</w:t>
      </w:r>
      <w:r>
        <w:rPr>
          <w:sz w:val="28"/>
          <w:szCs w:val="28"/>
        </w:rPr>
        <w:br/>
        <w:t>2.4. При сдаче комплекта документов оформляется два экземпляра расписки по форме, установленной приложением № 2 к настоящему Порядку, один из которых выдается заявителю, второй приобщается к представленному комплекту документов.</w:t>
      </w:r>
      <w:r>
        <w:rPr>
          <w:sz w:val="28"/>
          <w:szCs w:val="28"/>
        </w:rPr>
        <w:br/>
        <w:t>В расписке указываются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  <w:r>
        <w:rPr>
          <w:sz w:val="28"/>
          <w:szCs w:val="28"/>
        </w:rPr>
        <w:br/>
        <w:t>2.5. При предоставлении неполного перечня документов, предусмотренных пунктом 2.2 настоящего раздела, сотрудник, осуществляющий прием документов, с разъяснением о необходимости предоставления недостающих документов возвращает пакет документов заявителю.</w:t>
      </w:r>
      <w:r>
        <w:rPr>
          <w:sz w:val="28"/>
          <w:szCs w:val="28"/>
        </w:rPr>
        <w:br/>
        <w:t>2.6. Администрация не вправе требовать предоставления других документов, кроме документов, установленных настоящим Порядком.</w:t>
      </w:r>
    </w:p>
    <w:p w14:paraId="41069598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рассмотрения заявления и принятия решения о регистрации устава ТОС либо об отказе в регистрации</w:t>
      </w:r>
    </w:p>
    <w:p w14:paraId="34A5BF36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рассматривает представленный пакет документов, проводит правовую экспертизу устава ТОС и готовит  проект постановления  администрации «Усть-Шоношского» сельского поселения о регистрации устава ТОС либо об отказе в регистрации с указанием оснований отказа.</w:t>
      </w:r>
      <w:r>
        <w:rPr>
          <w:sz w:val="28"/>
          <w:szCs w:val="28"/>
        </w:rPr>
        <w:br/>
        <w:t>3.2. Решение о регистрации устава ТОС или об отказе в регистрации принимается администрацией и оформляется распоряжением  администрации «Усть-Шоношского» сельского поселения».</w:t>
      </w:r>
      <w:r>
        <w:rPr>
          <w:sz w:val="28"/>
          <w:szCs w:val="28"/>
        </w:rPr>
        <w:br/>
        <w:t>3.3. Регистрация устава ТОС осуществляется не позднее 30 дней со дня представления документов путем проставления на титульном листе устава ТОС номера и даты распоряжения администрации «Усть-Шоношского» сельского поселения о регистрации, гербовой печати сельского поселения  и подписи должностного лица, ответственного за регистрацию.</w:t>
      </w:r>
      <w:r>
        <w:rPr>
          <w:sz w:val="28"/>
          <w:szCs w:val="28"/>
        </w:rPr>
        <w:br/>
        <w:t>3.4. Датой регистрации является дата принятия соответствующего распоряжения  администрации «Усть-Шоношского» сельского поселения. В случае принятия решения о регистрации устава ТОС запись о регистрации вносится в журнал регистрации уставов ТОС, форма которого установлена приложением № 3 к настоящему Порядку.</w:t>
      </w:r>
      <w:r>
        <w:rPr>
          <w:sz w:val="28"/>
          <w:szCs w:val="28"/>
        </w:rPr>
        <w:br/>
        <w:t>3.5. Решение об отказе в регистрации устава ТОС может быть принято только при наличии одного либо нескольких из следующих оснований:</w:t>
      </w:r>
      <w:r>
        <w:rPr>
          <w:sz w:val="28"/>
          <w:szCs w:val="28"/>
        </w:rPr>
        <w:br/>
        <w:t>- предоставление неполного перечня документов, предусмотренных пунктом 2.2 раздела 2 настоящего Порядка;</w:t>
      </w:r>
      <w:r>
        <w:rPr>
          <w:sz w:val="28"/>
          <w:szCs w:val="28"/>
        </w:rPr>
        <w:br/>
        <w:t>- подача заявления неуполномоченным лицом;</w:t>
      </w:r>
      <w:r>
        <w:rPr>
          <w:sz w:val="28"/>
          <w:szCs w:val="28"/>
        </w:rPr>
        <w:br/>
        <w:t>- выявление недостоверности документов в результате проведения проверки.</w:t>
      </w:r>
      <w:r>
        <w:rPr>
          <w:sz w:val="28"/>
          <w:szCs w:val="28"/>
        </w:rPr>
        <w:br/>
        <w:t>3.6. Администрация обеспечивает учет и хранение документов, представленных для регистрации устава ТОС.</w:t>
      </w:r>
    </w:p>
    <w:p w14:paraId="55A55009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выдачи заявителю документов о регистрации устава ТОС</w:t>
      </w:r>
    </w:p>
    <w:p w14:paraId="41FC45CE" w14:textId="77777777" w:rsidR="00752FA0" w:rsidRDefault="00752FA0" w:rsidP="00752FA0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Решение о регистрации устава ТОС либо об отказе в регистрации принимается и выдается (направляется) заявителю в 30-дневный срок с даты получения администрацией пакета документов.</w:t>
      </w:r>
      <w:r>
        <w:rPr>
          <w:sz w:val="28"/>
          <w:szCs w:val="28"/>
        </w:rPr>
        <w:br/>
        <w:t>4.2. Распоряжение администрации «Усть-Шоношского» сельского поселения» о регистрации устава ТОС либо об отказе в регистрации выдается заявителю или уполномоченному лицу в соответствии с требованиями законодательства.</w:t>
      </w:r>
      <w:r>
        <w:rPr>
          <w:sz w:val="28"/>
          <w:szCs w:val="28"/>
        </w:rPr>
        <w:br/>
        <w:t>4.3. При обращении заявителя за получением постановления о регистрации либо об отказе в регистрации в расписках о получении документов делаются отметки о выдаче постановления.</w:t>
      </w:r>
      <w:r>
        <w:rPr>
          <w:sz w:val="28"/>
          <w:szCs w:val="28"/>
        </w:rPr>
        <w:br/>
        <w:t>Если заявитель в течение 7 дней с установленной в расписке даты выдачи распоряжения о регистрации либо распоряжения об отказе в регистрации не обратился за получением распоряжения администрации  «Усть-Шоношского» сельского поселения о регистрации устава ТОС либо об отказе в регистрации,распоряжение направляется заявителю заказным письмом с уведомлением о вручении. При возвращении уведомления оно хранится в материалах дела администрации.</w:t>
      </w:r>
      <w:r>
        <w:rPr>
          <w:sz w:val="28"/>
          <w:szCs w:val="28"/>
        </w:rPr>
        <w:br/>
        <w:t>4.4. Распоряжение  администрации «Усть-Шоношского»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ТОС.</w:t>
      </w:r>
      <w:r>
        <w:rPr>
          <w:sz w:val="28"/>
          <w:szCs w:val="28"/>
        </w:rPr>
        <w:br/>
        <w:t>Остальные документы, представленные на регистрацию, не возвращаются и хранятся в материалах дела администрации «Усть-Шоношского» сельского поселения</w:t>
      </w:r>
    </w:p>
    <w:p w14:paraId="060ED631" w14:textId="77777777" w:rsidR="00752FA0" w:rsidRDefault="00752FA0" w:rsidP="0075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Заключительные положения</w:t>
      </w:r>
    </w:p>
    <w:p w14:paraId="023BCDED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При внесении изменений в устав ТОС процедура регистрации таких изменений производится в соответствии с настоящим Порядком с учетом следующих особенностей: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5.1.1. Вместе с заявлением о регистрации изменений предоставляются две копии устава в новой редакции и оригинал ранее зарегистрированного устава.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5.1.2. В случае регистрации изменений заявителю выдаются устав в новой редакции, прошитый и скрепленный печатью администрации «Усть-Шоношского» сельского поселения с подписью главы    «Усть-Шоношского» сельского поселения и ранее зарегистрированный устав,  на титульном листе которого проставляется отметка "Утратил силу в связи с регистрацией в новой редакции",  с печатью администрации и с подписью главы «Усть-Шоношского» сельского поселения, второй экземпляр устава в новой редакции хранится в администрации «Усть-Шоношского» сельского поселения .</w:t>
      </w:r>
      <w:r>
        <w:rPr>
          <w:sz w:val="28"/>
          <w:szCs w:val="28"/>
        </w:rPr>
        <w:br/>
      </w:r>
    </w:p>
    <w:p w14:paraId="4B57B272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7E65A5D7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1C982590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13E5D3EA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72FF803C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4EE781E5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226F1106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19ECDD10" w14:textId="77777777" w:rsidR="00752FA0" w:rsidRDefault="00752FA0" w:rsidP="00752FA0">
      <w:pPr>
        <w:pStyle w:val="formattext"/>
        <w:spacing w:after="240" w:afterAutospacing="0"/>
        <w:jc w:val="both"/>
        <w:rPr>
          <w:sz w:val="28"/>
          <w:szCs w:val="28"/>
        </w:rPr>
      </w:pPr>
    </w:p>
    <w:p w14:paraId="2EE96609" w14:textId="77777777" w:rsidR="00752FA0" w:rsidRDefault="00752FA0" w:rsidP="00752FA0">
      <w:pPr>
        <w:pStyle w:val="formattext"/>
        <w:spacing w:after="240" w:afterAutospacing="0"/>
      </w:pPr>
    </w:p>
    <w:p w14:paraId="4AFC3C17" w14:textId="77777777" w:rsidR="00752FA0" w:rsidRDefault="00752FA0" w:rsidP="00752FA0">
      <w:pPr>
        <w:pStyle w:val="formattext"/>
        <w:spacing w:after="240" w:afterAutospacing="0"/>
      </w:pPr>
    </w:p>
    <w:p w14:paraId="499A0982" w14:textId="77777777" w:rsidR="00752FA0" w:rsidRDefault="00752FA0" w:rsidP="00752FA0">
      <w:pPr>
        <w:pStyle w:val="formattext"/>
        <w:spacing w:after="240" w:afterAutospacing="0"/>
      </w:pPr>
    </w:p>
    <w:p w14:paraId="356BA12F" w14:textId="77777777" w:rsidR="00752FA0" w:rsidRDefault="00752FA0" w:rsidP="00752FA0">
      <w:pPr>
        <w:pStyle w:val="formattext"/>
        <w:spacing w:after="240" w:afterAutospacing="0"/>
      </w:pPr>
    </w:p>
    <w:p w14:paraId="7D13638F" w14:textId="77777777" w:rsidR="00752FA0" w:rsidRDefault="00752FA0" w:rsidP="00752FA0">
      <w:pPr>
        <w:pStyle w:val="formattext"/>
        <w:spacing w:after="240" w:afterAutospacing="0"/>
      </w:pPr>
    </w:p>
    <w:p w14:paraId="6BDF5CD5" w14:textId="77777777" w:rsidR="00752FA0" w:rsidRDefault="00752FA0" w:rsidP="00752FA0">
      <w:pPr>
        <w:pStyle w:val="formattext"/>
        <w:spacing w:after="240" w:afterAutospacing="0"/>
      </w:pPr>
    </w:p>
    <w:p w14:paraId="72F94931" w14:textId="77777777" w:rsidR="00752FA0" w:rsidRDefault="00752FA0" w:rsidP="00752FA0">
      <w:pPr>
        <w:pStyle w:val="formattext"/>
        <w:spacing w:after="240" w:afterAutospacing="0"/>
      </w:pPr>
    </w:p>
    <w:p w14:paraId="6079D9B4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Приложение №1</w:t>
      </w:r>
    </w:p>
    <w:p w14:paraId="3DA1C6CD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к Порядку</w:t>
      </w:r>
    </w:p>
    <w:p w14:paraId="02547C58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регистрации устава территориального  общественного</w:t>
      </w:r>
    </w:p>
    <w:p w14:paraId="7E32F596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самоуправления, осуществляемого на территории </w:t>
      </w:r>
    </w:p>
    <w:p w14:paraId="04046F7D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«Усть-Шоношского» сельского по</w:t>
      </w:r>
      <w:r>
        <w:t>селения</w:t>
      </w:r>
    </w:p>
    <w:p w14:paraId="3935B97F" w14:textId="77777777" w:rsidR="00752FA0" w:rsidRDefault="00752FA0" w:rsidP="00752FA0">
      <w:pPr>
        <w:pStyle w:val="formattext"/>
        <w:jc w:val="right"/>
      </w:pPr>
      <w:r>
        <w:br/>
        <w:t>Главе «Усть-Шоношского» сельского поселения</w:t>
      </w:r>
      <w:r>
        <w:br/>
        <w:t xml:space="preserve">_______________________________________ </w:t>
      </w:r>
      <w:r>
        <w:br/>
      </w:r>
      <w:r>
        <w:rPr>
          <w:sz w:val="16"/>
          <w:szCs w:val="16"/>
        </w:rPr>
        <w:t>(Ф.И.О.)</w:t>
      </w:r>
      <w:r>
        <w:t xml:space="preserve"> </w:t>
      </w:r>
      <w:r>
        <w:br/>
        <w:t xml:space="preserve">от ___________________________________, </w:t>
      </w:r>
    </w:p>
    <w:p w14:paraId="5D1A019F" w14:textId="77777777" w:rsidR="00752FA0" w:rsidRDefault="00752FA0" w:rsidP="00752FA0">
      <w:pPr>
        <w:pStyle w:val="formattext"/>
        <w:jc w:val="right"/>
      </w:pPr>
      <w:r>
        <w:rPr>
          <w:sz w:val="18"/>
          <w:szCs w:val="18"/>
        </w:rPr>
        <w:t>(Ф.И.О. полностью)</w:t>
      </w:r>
      <w:r>
        <w:t xml:space="preserve"> </w:t>
      </w:r>
      <w:r>
        <w:br/>
        <w:t xml:space="preserve">действующего на основании </w:t>
      </w:r>
      <w:r>
        <w:br/>
        <w:t xml:space="preserve">решения _______________________________ </w:t>
      </w:r>
      <w:r>
        <w:br/>
      </w:r>
      <w:r>
        <w:rPr>
          <w:sz w:val="16"/>
          <w:szCs w:val="16"/>
        </w:rPr>
        <w:t xml:space="preserve">(собрания/конференции) </w:t>
      </w:r>
      <w:r>
        <w:rPr>
          <w:sz w:val="16"/>
          <w:szCs w:val="16"/>
        </w:rPr>
        <w:br/>
        <w:t>(протокол N __ от "__" ___ 20_ г.)</w:t>
      </w:r>
      <w:r>
        <w:t xml:space="preserve"> </w:t>
      </w:r>
      <w:r>
        <w:br/>
        <w:t xml:space="preserve">от имени территориального </w:t>
      </w:r>
      <w:r>
        <w:br/>
        <w:t xml:space="preserve">общественного самоуправления, </w:t>
      </w:r>
      <w:r>
        <w:br/>
        <w:t xml:space="preserve">осуществляемого на территории, </w:t>
      </w:r>
      <w:r>
        <w:br/>
        <w:t xml:space="preserve">установленной решением Совета депутатов </w:t>
      </w:r>
      <w:r>
        <w:br/>
        <w:t>«Усть-Шоношского» сельского поселения</w:t>
      </w:r>
      <w:r>
        <w:br/>
        <w:t xml:space="preserve"> </w:t>
      </w:r>
      <w:r>
        <w:br/>
        <w:t>N ____ от "___" __________ 20__ г.</w:t>
      </w:r>
    </w:p>
    <w:p w14:paraId="49BD0B5A" w14:textId="77777777" w:rsidR="00752FA0" w:rsidRDefault="00752FA0" w:rsidP="00752FA0">
      <w:pPr>
        <w:pStyle w:val="headertext"/>
        <w:jc w:val="center"/>
        <w:rPr>
          <w:b/>
          <w:bCs/>
        </w:rPr>
      </w:pPr>
      <w:r>
        <w:rPr>
          <w:b/>
          <w:bCs/>
        </w:rPr>
        <w:lastRenderedPageBreak/>
        <w:t>Заявление о регистрации устава территориального общественного самоуправления</w:t>
      </w:r>
    </w:p>
    <w:p w14:paraId="74694652" w14:textId="77777777" w:rsidR="00752FA0" w:rsidRDefault="00752FA0" w:rsidP="00752FA0">
      <w:pPr>
        <w:pStyle w:val="headertext"/>
      </w:pPr>
      <w:r>
        <w:t xml:space="preserve">        Прошу Вас зарегистрировать устав территориального общественного</w:t>
      </w:r>
      <w:r>
        <w:br/>
        <w:t>самоуправления, осуществляемого на территории «Усть-Шоношского» сельского поселения, установленной решением Совета депутатов «Усть-Шоношского» сельского поселения</w:t>
      </w:r>
      <w:r>
        <w:br/>
      </w:r>
      <w:r>
        <w:br/>
        <w:t xml:space="preserve"> N _____________________ от "___" ____________ 20____ г.,</w:t>
      </w:r>
      <w:r>
        <w:br/>
      </w:r>
      <w:r>
        <w:br/>
        <w:t>принятый решением _________________________________________________________</w:t>
      </w:r>
      <w:r>
        <w:br/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(собрания/конференции)</w:t>
      </w:r>
      <w:r>
        <w:rPr>
          <w:sz w:val="16"/>
          <w:szCs w:val="16"/>
        </w:rPr>
        <w:br/>
      </w:r>
      <w:r>
        <w:br/>
        <w:t>Протокол N __________________</w:t>
      </w:r>
      <w:r>
        <w:br/>
      </w:r>
      <w:r>
        <w:br/>
        <w:t>от "___" ____________ 20__ г.</w:t>
      </w:r>
      <w:r>
        <w:br/>
      </w:r>
      <w:r>
        <w:br/>
        <w:t>"___" _______________ 20__ г. _____________________________________________</w:t>
      </w:r>
      <w:r>
        <w:br/>
      </w:r>
      <w:r>
        <w:br/>
      </w:r>
      <w:r>
        <w:rPr>
          <w:sz w:val="16"/>
          <w:szCs w:val="16"/>
        </w:rPr>
        <w:t xml:space="preserve">                   (дата)                                                                                                        (подпись, Ф.И.О.)</w:t>
      </w:r>
    </w:p>
    <w:p w14:paraId="05BBB4B3" w14:textId="77777777" w:rsidR="00752FA0" w:rsidRDefault="00752FA0" w:rsidP="00752FA0">
      <w:pPr>
        <w:pStyle w:val="formattext"/>
      </w:pPr>
    </w:p>
    <w:p w14:paraId="0D0FE2B7" w14:textId="77777777" w:rsidR="00752FA0" w:rsidRDefault="00752FA0" w:rsidP="00752FA0">
      <w:pPr>
        <w:rPr>
          <w:sz w:val="28"/>
          <w:szCs w:val="28"/>
        </w:rPr>
      </w:pPr>
    </w:p>
    <w:p w14:paraId="357935FC" w14:textId="77777777" w:rsidR="00752FA0" w:rsidRDefault="00752FA0" w:rsidP="00752FA0">
      <w:pPr>
        <w:rPr>
          <w:sz w:val="28"/>
          <w:szCs w:val="28"/>
        </w:rPr>
      </w:pPr>
    </w:p>
    <w:p w14:paraId="0618E489" w14:textId="77777777" w:rsidR="00752FA0" w:rsidRDefault="00752FA0" w:rsidP="00752FA0">
      <w:pPr>
        <w:rPr>
          <w:sz w:val="28"/>
          <w:szCs w:val="28"/>
        </w:rPr>
      </w:pPr>
    </w:p>
    <w:p w14:paraId="04040309" w14:textId="77777777" w:rsidR="00752FA0" w:rsidRDefault="00752FA0" w:rsidP="00752FA0">
      <w:pPr>
        <w:jc w:val="right"/>
        <w:rPr>
          <w:sz w:val="28"/>
          <w:szCs w:val="28"/>
        </w:rPr>
      </w:pPr>
    </w:p>
    <w:p w14:paraId="28F52AA4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Приложение №2 к Порядку регистрации</w:t>
      </w:r>
    </w:p>
    <w:p w14:paraId="60719C29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устава территориального  общественного</w:t>
      </w:r>
    </w:p>
    <w:p w14:paraId="0180AEC9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самоуправления, осуществляемого на территории </w:t>
      </w:r>
    </w:p>
    <w:p w14:paraId="40BDF8FC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«Усть-Шоношского» сельского по</w:t>
      </w:r>
      <w:r>
        <w:t>селения</w:t>
      </w:r>
    </w:p>
    <w:p w14:paraId="5305BC94" w14:textId="77777777" w:rsidR="00752FA0" w:rsidRDefault="00752FA0" w:rsidP="00752FA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1E2067B0" w14:textId="77777777" w:rsidR="00752FA0" w:rsidRDefault="00752FA0" w:rsidP="00752FA0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РАСПИСКА</w:t>
      </w:r>
    </w:p>
    <w:p w14:paraId="5C369052" w14:textId="77777777" w:rsidR="00752FA0" w:rsidRDefault="00752FA0" w:rsidP="00752FA0">
      <w:pPr>
        <w:pStyle w:val="formattext"/>
      </w:pPr>
      <w:r>
        <w:t>_________________ _____________________________________________</w:t>
      </w:r>
      <w:r>
        <w:br/>
      </w:r>
      <w:r>
        <w:br/>
      </w:r>
      <w:r>
        <w:rPr>
          <w:sz w:val="16"/>
          <w:szCs w:val="16"/>
        </w:rPr>
        <w:t xml:space="preserve">                  (дата)                                                               (наименование населенного пункта)</w:t>
      </w:r>
      <w:r>
        <w:br/>
      </w:r>
      <w:r>
        <w:br/>
        <w:t>Настоящая расписка выдана ____________________________________________,</w:t>
      </w:r>
      <w:r>
        <w:br/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(Ф.И.О. заявителя)</w:t>
      </w:r>
      <w:r>
        <w:br/>
      </w:r>
      <w:r>
        <w:br/>
        <w:t>предъявившему ____________________________________________________________,</w:t>
      </w:r>
      <w:r>
        <w:br/>
      </w:r>
      <w:r>
        <w:br/>
        <w:t xml:space="preserve">                                        </w:t>
      </w:r>
      <w:r>
        <w:rPr>
          <w:sz w:val="16"/>
          <w:szCs w:val="16"/>
        </w:rPr>
        <w:t>(наименование и реквизиты документа,удостоверяющего личность)</w:t>
      </w:r>
      <w:r>
        <w:br/>
      </w:r>
      <w:r>
        <w:br/>
        <w:t>в том, что им в администрацию «Усть-Шоношского» сельского поселения подано заявление о регистрации  устава территориального общественного самоуправления, осуществляемого на  территории, установленной решением Совета депутатов  «Усть-Шоношского» сельского поселения</w:t>
      </w:r>
      <w:r>
        <w:br/>
        <w:t xml:space="preserve"> N ________от "___" ____________ 20_____ г., принятого решением  </w:t>
      </w:r>
      <w:r>
        <w:br/>
        <w:t>протокол N _________ от "___" ___________ 20____ г., к которому представлен</w:t>
      </w:r>
      <w:r>
        <w:br/>
        <w:t>следующий пакет документов:</w:t>
      </w:r>
      <w:r>
        <w:br/>
        <w:t>___________________________________________________________________________</w:t>
      </w:r>
      <w:r>
        <w:br/>
      </w:r>
      <w:r>
        <w:lastRenderedPageBreak/>
        <w:br/>
        <w:t>___________________________________________________________________________</w:t>
      </w:r>
      <w:r>
        <w:br/>
      </w:r>
      <w:r>
        <w:br/>
      </w:r>
      <w:r>
        <w:rPr>
          <w:sz w:val="16"/>
          <w:szCs w:val="16"/>
        </w:rPr>
        <w:t xml:space="preserve">                                                                  (перечисляются полученные от заявителя документы)</w:t>
      </w:r>
      <w:r>
        <w:br/>
        <w:t>Заявление и перечисленные документы подал: ____________________________</w:t>
      </w:r>
      <w:r>
        <w:br/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  Ф.И.О. и подпись заявителя)</w:t>
      </w:r>
      <w:r>
        <w:br/>
      </w:r>
      <w:r>
        <w:br/>
        <w:t>Заявление и перечисленные документы принял: ___________________________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(Ф.И.О. и подпись сотрудника)</w:t>
      </w:r>
      <w:r>
        <w:rPr>
          <w:sz w:val="16"/>
          <w:szCs w:val="16"/>
        </w:rPr>
        <w:br/>
      </w:r>
      <w:r>
        <w:t>Дата выдачи документов: "__" _____ 20_ г. _____________________________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(Ф.И.О. и подпись сотрудника)</w:t>
      </w:r>
      <w:r>
        <w:br/>
        <w:t>Решение получил: "___" ___________ 20_ г. _____________________________</w:t>
      </w:r>
      <w:r>
        <w:br/>
        <w:t xml:space="preserve">                                                                                                 (</w:t>
      </w:r>
      <w:r>
        <w:rPr>
          <w:sz w:val="16"/>
          <w:szCs w:val="16"/>
        </w:rPr>
        <w:t>Ф.И.О. и подпись заявителя)</w:t>
      </w:r>
      <w:r>
        <w:br/>
        <w:t>Решение выдал: "___" ____________ 20__ г. _____________________________</w:t>
      </w:r>
      <w:r>
        <w:br/>
      </w:r>
      <w:r>
        <w:br/>
      </w:r>
      <w:r>
        <w:rPr>
          <w:sz w:val="16"/>
          <w:szCs w:val="16"/>
        </w:rPr>
        <w:t xml:space="preserve">                              </w:t>
      </w:r>
    </w:p>
    <w:p w14:paraId="344B7B46" w14:textId="77777777" w:rsidR="00752FA0" w:rsidRDefault="00752FA0" w:rsidP="00752FA0">
      <w:pPr>
        <w:pStyle w:val="formattext"/>
      </w:pPr>
    </w:p>
    <w:p w14:paraId="4EC4EBF8" w14:textId="77777777" w:rsidR="00752FA0" w:rsidRDefault="00752FA0" w:rsidP="00752FA0">
      <w:pPr>
        <w:pStyle w:val="formattext"/>
      </w:pPr>
    </w:p>
    <w:p w14:paraId="739D6421" w14:textId="77777777" w:rsidR="00752FA0" w:rsidRDefault="00752FA0" w:rsidP="00752FA0">
      <w:pPr>
        <w:pStyle w:val="formattext"/>
      </w:pPr>
    </w:p>
    <w:p w14:paraId="78173A6C" w14:textId="77777777" w:rsidR="00752FA0" w:rsidRDefault="00752FA0" w:rsidP="00752FA0">
      <w:pPr>
        <w:pStyle w:val="formattext"/>
      </w:pPr>
    </w:p>
    <w:p w14:paraId="2E294BEE" w14:textId="77777777" w:rsidR="00752FA0" w:rsidRDefault="00752FA0" w:rsidP="00752FA0">
      <w:pPr>
        <w:pStyle w:val="formattext"/>
      </w:pPr>
    </w:p>
    <w:p w14:paraId="0152A555" w14:textId="77777777" w:rsidR="00752FA0" w:rsidRDefault="00752FA0" w:rsidP="00752FA0">
      <w:pPr>
        <w:pStyle w:val="formattext"/>
      </w:pPr>
    </w:p>
    <w:p w14:paraId="5A9D6660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Приложение №3 </w:t>
      </w:r>
    </w:p>
    <w:p w14:paraId="636D4911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Порядку регистрации устава </w:t>
      </w:r>
    </w:p>
    <w:p w14:paraId="7298EE75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территориального  общественного</w:t>
      </w:r>
    </w:p>
    <w:p w14:paraId="7001042C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самоуправления, осуществляемого на территории </w:t>
      </w:r>
    </w:p>
    <w:p w14:paraId="720A0DFB" w14:textId="77777777" w:rsidR="00752FA0" w:rsidRDefault="00752FA0" w:rsidP="00752FA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«Усть-Шоношского» сельского по</w:t>
      </w:r>
      <w:r>
        <w:t>селения</w:t>
      </w:r>
    </w:p>
    <w:p w14:paraId="06C75C16" w14:textId="77777777" w:rsidR="00752FA0" w:rsidRDefault="00752FA0" w:rsidP="00752FA0"/>
    <w:p w14:paraId="29245BE2" w14:textId="77777777" w:rsidR="00752FA0" w:rsidRDefault="00752FA0" w:rsidP="00752FA0">
      <w:r>
        <w:t>1. Форма титульного листа</w:t>
      </w:r>
    </w:p>
    <w:p w14:paraId="72E5C72A" w14:textId="77777777" w:rsidR="00752FA0" w:rsidRDefault="00752FA0" w:rsidP="00752FA0">
      <w:pPr>
        <w:pStyle w:val="formattext"/>
      </w:pPr>
      <w:r>
        <w:t>Администрация «Усть-Шоношского» сельского поселения</w:t>
      </w:r>
    </w:p>
    <w:p w14:paraId="74167CD5" w14:textId="77777777" w:rsidR="00752FA0" w:rsidRDefault="00752FA0" w:rsidP="00752FA0">
      <w:pPr>
        <w:rPr>
          <w:b/>
        </w:rPr>
      </w:pPr>
      <w:r>
        <w:rPr>
          <w:b/>
        </w:rPr>
        <w:t>Журнал регистрации уставов территориального общественного самоуправления</w:t>
      </w:r>
    </w:p>
    <w:p w14:paraId="1DBFEAD9" w14:textId="77777777" w:rsidR="00752FA0" w:rsidRDefault="00752FA0" w:rsidP="00752FA0">
      <w:pPr>
        <w:pStyle w:val="formattext"/>
      </w:pPr>
      <w:r>
        <w:t>Начат "__" ________ 20__ г.</w:t>
      </w:r>
      <w:r>
        <w:br/>
      </w:r>
      <w:r>
        <w:br/>
        <w:t>Окончен "__" ________20__ г.</w:t>
      </w:r>
    </w:p>
    <w:p w14:paraId="66A136DC" w14:textId="77777777" w:rsidR="00752FA0" w:rsidRDefault="00752FA0" w:rsidP="00752FA0">
      <w:r>
        <w:t>2. Внутреннее оформление</w:t>
      </w:r>
    </w:p>
    <w:tbl>
      <w:tblPr>
        <w:tblW w:w="9374" w:type="dxa"/>
        <w:tblInd w:w="-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1575"/>
        <w:gridCol w:w="1710"/>
        <w:gridCol w:w="2154"/>
        <w:gridCol w:w="1263"/>
        <w:gridCol w:w="1575"/>
        <w:gridCol w:w="1263"/>
      </w:tblGrid>
      <w:tr w:rsidR="00752FA0" w14:paraId="69FE675F" w14:textId="77777777" w:rsidTr="00752FA0">
        <w:trPr>
          <w:trHeight w:val="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8052" w14:textId="77777777" w:rsidR="00752FA0" w:rsidRDefault="00752FA0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A0EF" w14:textId="77777777" w:rsidR="00752FA0" w:rsidRDefault="00752FA0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ADD0" w14:textId="77777777" w:rsidR="00752FA0" w:rsidRDefault="00752FA0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FF38" w14:textId="77777777" w:rsidR="00752FA0" w:rsidRDefault="00752FA0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EE84" w14:textId="77777777" w:rsidR="00752FA0" w:rsidRDefault="00752FA0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42CD" w14:textId="77777777" w:rsidR="00752FA0" w:rsidRDefault="00752FA0">
            <w:pPr>
              <w:spacing w:line="256" w:lineRule="auto"/>
              <w:rPr>
                <w:sz w:val="2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8E42" w14:textId="77777777" w:rsidR="00752FA0" w:rsidRDefault="00752FA0">
            <w:pPr>
              <w:spacing w:line="256" w:lineRule="auto"/>
              <w:rPr>
                <w:sz w:val="2"/>
                <w:lang w:eastAsia="en-US"/>
              </w:rPr>
            </w:pPr>
          </w:p>
        </w:tc>
      </w:tr>
      <w:tr w:rsidR="00752FA0" w14:paraId="7025D97A" w14:textId="77777777" w:rsidTr="00752FA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D088D8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 п/п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1E9E6F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номер правового акта о регистрации устава, </w:t>
            </w:r>
            <w:r>
              <w:rPr>
                <w:lang w:eastAsia="en-US"/>
              </w:rPr>
              <w:lastRenderedPageBreak/>
              <w:t xml:space="preserve">внесении изменений в устав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B0EB9A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 и дата решения Совета депутатов об установлении территории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4B66A3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AD4014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лица, внесшего запись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7FEFF8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Отметка о ликвидации </w:t>
            </w:r>
          </w:p>
        </w:tc>
      </w:tr>
      <w:tr w:rsidR="00752FA0" w14:paraId="18A53823" w14:textId="77777777" w:rsidTr="00752FA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151C19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E3D1CE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F4CD3C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726B50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8BA0D9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A674EE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номер правового акта о признании утратившим силу правового акта о регистрации устава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E0AEF7" w14:textId="77777777" w:rsidR="00752FA0" w:rsidRDefault="00752FA0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лица, внесшего запись </w:t>
            </w:r>
          </w:p>
        </w:tc>
      </w:tr>
      <w:tr w:rsidR="00752FA0" w14:paraId="6E46FD81" w14:textId="77777777" w:rsidTr="00752FA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675AAD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0E6F06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9C5FA4A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1FE32B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5AACE1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A71FCA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7B3904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</w:tr>
      <w:tr w:rsidR="00752FA0" w14:paraId="1109E578" w14:textId="77777777" w:rsidTr="00752FA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7840C4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595F45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A89927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086B20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026B24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D5069D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6B9A43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</w:tr>
      <w:tr w:rsidR="00752FA0" w14:paraId="408339E5" w14:textId="77777777" w:rsidTr="00752FA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B4DA00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1C0EB1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6C43DD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744B86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825681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3D7265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5A7D3D" w14:textId="77777777" w:rsidR="00752FA0" w:rsidRDefault="00752FA0">
            <w:pPr>
              <w:spacing w:line="256" w:lineRule="auto"/>
              <w:rPr>
                <w:lang w:eastAsia="en-US"/>
              </w:rPr>
            </w:pPr>
          </w:p>
        </w:tc>
      </w:tr>
    </w:tbl>
    <w:p w14:paraId="0550CA88" w14:textId="77777777" w:rsidR="00752FA0" w:rsidRDefault="00752FA0" w:rsidP="00752FA0">
      <w:r>
        <w:rPr>
          <w:noProof/>
          <w:color w:val="0000FF"/>
        </w:rPr>
        <w:t xml:space="preserve"> </w:t>
      </w:r>
    </w:p>
    <w:p w14:paraId="077669B3" w14:textId="77777777" w:rsidR="00752FA0" w:rsidRDefault="00752FA0" w:rsidP="00752FA0"/>
    <w:p w14:paraId="64C1A488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73D1F18F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582CFA53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508C3A43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2EA3FCB3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64222921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0D90C97B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068E3C25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19A5FD5C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0FF56274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53CEC02D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3DAF557D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0A6F7FC5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7285567F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00542D3E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3858549A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2FB270D0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6B9EADC2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417CCF48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6C28D4E5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757C49ED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3C2D094D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26CAA0B9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46849334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</w:pPr>
    </w:p>
    <w:p w14:paraId="670FFBFE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6B4331C3" w14:textId="77777777" w:rsidR="00752FA0" w:rsidRDefault="00752FA0" w:rsidP="00752FA0">
      <w:pPr>
        <w:pStyle w:val="formattext"/>
        <w:jc w:val="center"/>
      </w:pPr>
      <w:r>
        <w:rPr>
          <w:sz w:val="22"/>
          <w:szCs w:val="22"/>
        </w:rPr>
        <w:t xml:space="preserve">                                                               </w:t>
      </w:r>
    </w:p>
    <w:p w14:paraId="0BD8F4AA" w14:textId="77777777" w:rsidR="00752FA0" w:rsidRDefault="00752FA0" w:rsidP="00752FA0">
      <w:pPr>
        <w:pStyle w:val="a3"/>
        <w:shd w:val="clear" w:color="auto" w:fill="FFFFFF"/>
        <w:spacing w:before="0" w:beforeAutospacing="0" w:after="0" w:afterAutospacing="0"/>
        <w:jc w:val="right"/>
      </w:pPr>
    </w:p>
    <w:p w14:paraId="34B9D696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22"/>
    <w:rsid w:val="004C4CB6"/>
    <w:rsid w:val="00697722"/>
    <w:rsid w:val="0075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C3C0"/>
  <w15:chartTrackingRefBased/>
  <w15:docId w15:val="{21BCFDE0-AD8B-443E-BFC0-BD424D7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FA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5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uiPriority w:val="99"/>
    <w:qFormat/>
    <w:rsid w:val="0075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uiPriority w:val="99"/>
    <w:qFormat/>
    <w:rsid w:val="0075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752FA0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75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3938</Words>
  <Characters>22447</Characters>
  <Application>Microsoft Office Word</Application>
  <DocSecurity>0</DocSecurity>
  <Lines>187</Lines>
  <Paragraphs>52</Paragraphs>
  <ScaleCrop>false</ScaleCrop>
  <Company/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2021-03-11T08:38:00Z</dcterms:created>
  <dcterms:modified xsi:type="dcterms:W3CDTF">2021-03-11T08:39:00Z</dcterms:modified>
</cp:coreProperties>
</file>