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A9" w:rsidRPr="00F006A9" w:rsidRDefault="00F006A9" w:rsidP="00F006A9">
      <w:pPr>
        <w:tabs>
          <w:tab w:val="left" w:pos="4095"/>
        </w:tabs>
        <w:rPr>
          <w:b/>
          <w:color w:val="FF0000"/>
          <w:sz w:val="20"/>
          <w:szCs w:val="20"/>
          <w:lang w:eastAsia="ar-SA"/>
        </w:rPr>
      </w:pPr>
    </w:p>
    <w:p w:rsidR="00F006A9" w:rsidRPr="003F52DA" w:rsidRDefault="00F006A9" w:rsidP="003F52DA">
      <w:pPr>
        <w:tabs>
          <w:tab w:val="left" w:pos="2268"/>
        </w:tabs>
        <w:suppressAutoHyphens/>
        <w:jc w:val="right"/>
        <w:rPr>
          <w:sz w:val="20"/>
          <w:szCs w:val="20"/>
          <w:lang w:eastAsia="ar-SA"/>
        </w:rPr>
      </w:pPr>
      <w:r w:rsidRPr="00273766">
        <w:rPr>
          <w:color w:val="FF0000"/>
          <w:sz w:val="20"/>
          <w:szCs w:val="20"/>
          <w:lang w:eastAsia="ar-SA"/>
        </w:rPr>
        <w:t xml:space="preserve">                                                                 </w:t>
      </w:r>
      <w:r w:rsidRPr="00273766">
        <w:rPr>
          <w:color w:val="FF0000"/>
          <w:sz w:val="20"/>
          <w:szCs w:val="20"/>
          <w:lang w:eastAsia="ar-SA"/>
        </w:rPr>
        <w:tab/>
        <w:t xml:space="preserve">                                                       </w:t>
      </w:r>
      <w:r w:rsidR="003F52DA">
        <w:rPr>
          <w:color w:val="FF0000"/>
          <w:sz w:val="20"/>
          <w:szCs w:val="20"/>
          <w:lang w:eastAsia="ar-SA"/>
        </w:rPr>
        <w:t xml:space="preserve">                             </w:t>
      </w:r>
    </w:p>
    <w:p w:rsidR="003F52DA" w:rsidRDefault="00F006A9" w:rsidP="00F006A9">
      <w:pPr>
        <w:jc w:val="center"/>
        <w:rPr>
          <w:rFonts w:eastAsia="Calibri"/>
          <w:b/>
          <w:lang w:eastAsia="en-US"/>
        </w:rPr>
      </w:pPr>
      <w:r w:rsidRPr="00F006A9">
        <w:rPr>
          <w:rFonts w:eastAsia="Calibri"/>
          <w:b/>
          <w:lang w:eastAsia="en-US"/>
        </w:rPr>
        <w:t xml:space="preserve">СОВЕТ  ДЕПУТАТОВ </w:t>
      </w:r>
    </w:p>
    <w:p w:rsidR="003F52DA" w:rsidRDefault="00F006A9" w:rsidP="003F52DA">
      <w:pPr>
        <w:jc w:val="center"/>
        <w:rPr>
          <w:rFonts w:eastAsia="Calibri"/>
          <w:b/>
          <w:lang w:eastAsia="en-US"/>
        </w:rPr>
      </w:pPr>
      <w:r w:rsidRPr="00F006A9">
        <w:rPr>
          <w:rFonts w:eastAsia="Calibri"/>
          <w:b/>
          <w:lang w:eastAsia="en-US"/>
        </w:rPr>
        <w:t>СЕЛЬСКОГО ПОСЕЛЕНИЯ  «УСТЬ-ШОНО</w:t>
      </w:r>
      <w:r w:rsidR="003F52DA">
        <w:rPr>
          <w:rFonts w:eastAsia="Calibri"/>
          <w:b/>
          <w:lang w:eastAsia="en-US"/>
        </w:rPr>
        <w:t xml:space="preserve">ШСКОЕ» </w:t>
      </w:r>
    </w:p>
    <w:p w:rsidR="003F52DA" w:rsidRDefault="003F52DA" w:rsidP="003F52DA">
      <w:pPr>
        <w:jc w:val="center"/>
        <w:rPr>
          <w:rFonts w:eastAsia="Calibri"/>
          <w:b/>
          <w:lang w:eastAsia="en-US"/>
        </w:rPr>
      </w:pPr>
      <w:r>
        <w:rPr>
          <w:rFonts w:eastAsia="Calibri"/>
          <w:b/>
          <w:lang w:eastAsia="en-US"/>
        </w:rPr>
        <w:t>ВЕЛЬСКОГО МУНИЦИПАЛЬНОГО</w:t>
      </w:r>
      <w:r w:rsidR="00F006A9" w:rsidRPr="00F006A9">
        <w:rPr>
          <w:rFonts w:eastAsia="Calibri"/>
          <w:b/>
          <w:lang w:eastAsia="en-US"/>
        </w:rPr>
        <w:t>РАЙОНА</w:t>
      </w:r>
    </w:p>
    <w:p w:rsidR="00F006A9" w:rsidRPr="00F006A9" w:rsidRDefault="00F006A9" w:rsidP="003F52DA">
      <w:pPr>
        <w:jc w:val="center"/>
        <w:rPr>
          <w:rFonts w:eastAsia="Calibri"/>
          <w:b/>
          <w:lang w:eastAsia="en-US"/>
        </w:rPr>
      </w:pPr>
      <w:r w:rsidRPr="00F006A9">
        <w:rPr>
          <w:rFonts w:eastAsia="Calibri"/>
          <w:b/>
          <w:lang w:eastAsia="en-US"/>
        </w:rPr>
        <w:t xml:space="preserve"> АРХАНГЕЛЬСКОЙ ОБЛАСТИ</w:t>
      </w:r>
      <w:r w:rsidR="003F52DA">
        <w:rPr>
          <w:rFonts w:eastAsia="Calibri"/>
          <w:b/>
          <w:lang w:eastAsia="en-US"/>
        </w:rPr>
        <w:t xml:space="preserve"> </w:t>
      </w:r>
      <w:r w:rsidRPr="00F006A9">
        <w:rPr>
          <w:rFonts w:eastAsia="Calibri"/>
          <w:b/>
          <w:lang w:eastAsia="en-US"/>
        </w:rPr>
        <w:t>ПЕРВОГО СОЗЫВА</w:t>
      </w:r>
    </w:p>
    <w:p w:rsidR="00F006A9" w:rsidRPr="00F006A9" w:rsidRDefault="00F006A9" w:rsidP="00F006A9">
      <w:pPr>
        <w:tabs>
          <w:tab w:val="left" w:pos="426"/>
        </w:tabs>
        <w:spacing w:after="200" w:line="276" w:lineRule="auto"/>
        <w:jc w:val="center"/>
        <w:rPr>
          <w:rFonts w:eastAsiaTheme="minorHAnsi"/>
          <w:color w:val="000000"/>
          <w:sz w:val="18"/>
          <w:szCs w:val="18"/>
          <w:lang w:eastAsia="en-US"/>
        </w:rPr>
      </w:pPr>
      <w:r w:rsidRPr="00F006A9">
        <w:rPr>
          <w:rFonts w:eastAsiaTheme="minorHAnsi"/>
          <w:color w:val="000000"/>
          <w:sz w:val="18"/>
          <w:szCs w:val="18"/>
          <w:lang w:eastAsia="en-US"/>
        </w:rPr>
        <w:t xml:space="preserve">(165108;Архангельская область, Вельский район, посёлок Усть-Шоноша,  улица Октябрьская д.9А,тел-4-82-59)     </w:t>
      </w:r>
    </w:p>
    <w:p w:rsidR="00F006A9" w:rsidRPr="00F006A9" w:rsidRDefault="00F006A9" w:rsidP="00F006A9">
      <w:pPr>
        <w:tabs>
          <w:tab w:val="left" w:pos="426"/>
        </w:tabs>
        <w:spacing w:after="200" w:line="276" w:lineRule="auto"/>
        <w:jc w:val="center"/>
        <w:rPr>
          <w:rFonts w:eastAsiaTheme="minorHAnsi"/>
          <w:color w:val="000000"/>
          <w:sz w:val="22"/>
          <w:szCs w:val="22"/>
          <w:lang w:eastAsia="en-US"/>
        </w:rPr>
      </w:pPr>
      <w:r w:rsidRPr="00F006A9">
        <w:rPr>
          <w:rFonts w:eastAsiaTheme="minorHAnsi"/>
          <w:color w:val="000000"/>
          <w:sz w:val="22"/>
          <w:szCs w:val="22"/>
          <w:lang w:eastAsia="en-US"/>
        </w:rPr>
        <w:t>(</w:t>
      </w:r>
      <w:r w:rsidRPr="003F52DA">
        <w:rPr>
          <w:rFonts w:eastAsiaTheme="minorHAnsi"/>
          <w:color w:val="000000"/>
          <w:sz w:val="24"/>
          <w:szCs w:val="24"/>
          <w:lang w:eastAsia="en-US"/>
        </w:rPr>
        <w:t>двадцать седьмое заседание)</w:t>
      </w:r>
    </w:p>
    <w:p w:rsidR="00F006A9" w:rsidRPr="00F006A9" w:rsidRDefault="00F006A9" w:rsidP="00F006A9">
      <w:pPr>
        <w:rPr>
          <w:rFonts w:eastAsia="MS Mincho"/>
          <w:b/>
        </w:rPr>
      </w:pPr>
    </w:p>
    <w:p w:rsidR="00F006A9" w:rsidRPr="00F006A9" w:rsidRDefault="00F006A9" w:rsidP="00F006A9">
      <w:pPr>
        <w:jc w:val="center"/>
        <w:rPr>
          <w:rFonts w:eastAsia="MS Mincho"/>
          <w:b/>
        </w:rPr>
      </w:pPr>
      <w:r w:rsidRPr="00F006A9">
        <w:rPr>
          <w:rFonts w:eastAsia="MS Mincho"/>
          <w:b/>
        </w:rPr>
        <w:t>РЕШЕНИЕ</w:t>
      </w:r>
    </w:p>
    <w:p w:rsidR="00F006A9" w:rsidRPr="00F006A9" w:rsidRDefault="00F006A9" w:rsidP="00F006A9">
      <w:pPr>
        <w:rPr>
          <w:rFonts w:eastAsia="MS Mincho"/>
          <w:b/>
        </w:rPr>
      </w:pPr>
    </w:p>
    <w:p w:rsidR="00F006A9" w:rsidRPr="00F006A9" w:rsidRDefault="00F006A9" w:rsidP="00F006A9">
      <w:pPr>
        <w:rPr>
          <w:rFonts w:eastAsia="MS Mincho"/>
          <w:b/>
        </w:rPr>
      </w:pPr>
    </w:p>
    <w:p w:rsidR="00F006A9" w:rsidRPr="00F006A9" w:rsidRDefault="003F52DA" w:rsidP="00F006A9">
      <w:pPr>
        <w:rPr>
          <w:rFonts w:eastAsia="MS Mincho"/>
          <w:b/>
        </w:rPr>
      </w:pPr>
      <w:r>
        <w:rPr>
          <w:rFonts w:eastAsia="MS Mincho"/>
          <w:b/>
        </w:rPr>
        <w:t xml:space="preserve"> «23</w:t>
      </w:r>
      <w:r w:rsidR="00F006A9" w:rsidRPr="00F006A9">
        <w:rPr>
          <w:rFonts w:eastAsia="MS Mincho"/>
          <w:b/>
        </w:rPr>
        <w:t xml:space="preserve">» </w:t>
      </w:r>
      <w:r>
        <w:rPr>
          <w:rFonts w:eastAsia="MS Mincho"/>
          <w:b/>
        </w:rPr>
        <w:t xml:space="preserve">сентября </w:t>
      </w:r>
      <w:r w:rsidR="00F006A9" w:rsidRPr="00F006A9">
        <w:rPr>
          <w:rFonts w:eastAsia="MS Mincho"/>
          <w:b/>
        </w:rPr>
        <w:t xml:space="preserve">2020   года                                                                 № </w:t>
      </w:r>
      <w:r>
        <w:rPr>
          <w:rFonts w:eastAsia="MS Mincho"/>
          <w:b/>
        </w:rPr>
        <w:t>170</w:t>
      </w:r>
      <w:r w:rsidR="00F006A9" w:rsidRPr="00F006A9">
        <w:rPr>
          <w:rFonts w:eastAsia="MS Mincho"/>
          <w:b/>
        </w:rPr>
        <w:t xml:space="preserve">                                               </w:t>
      </w:r>
    </w:p>
    <w:p w:rsidR="00F006A9" w:rsidRDefault="00F006A9" w:rsidP="00F006A9">
      <w:pPr>
        <w:suppressAutoHyphens/>
        <w:jc w:val="both"/>
        <w:rPr>
          <w:b/>
          <w:sz w:val="16"/>
          <w:szCs w:val="16"/>
          <w:lang w:eastAsia="ar-SA"/>
        </w:rPr>
      </w:pPr>
    </w:p>
    <w:p w:rsidR="00F006A9" w:rsidRDefault="00F006A9" w:rsidP="00F006A9">
      <w:pPr>
        <w:suppressAutoHyphens/>
        <w:jc w:val="both"/>
        <w:rPr>
          <w:b/>
          <w:sz w:val="16"/>
          <w:szCs w:val="16"/>
          <w:lang w:eastAsia="ar-SA"/>
        </w:rPr>
      </w:pPr>
    </w:p>
    <w:p w:rsidR="00F006A9" w:rsidRPr="00F006A9" w:rsidRDefault="00F006A9" w:rsidP="00F006A9">
      <w:pPr>
        <w:suppressAutoHyphens/>
        <w:jc w:val="both"/>
        <w:rPr>
          <w:b/>
          <w:sz w:val="16"/>
          <w:szCs w:val="16"/>
          <w:lang w:eastAsia="ar-SA"/>
        </w:rPr>
      </w:pPr>
    </w:p>
    <w:p w:rsidR="00F006A9" w:rsidRPr="00F006A9" w:rsidRDefault="00F006A9" w:rsidP="00F006A9">
      <w:pPr>
        <w:jc w:val="center"/>
        <w:rPr>
          <w:b/>
          <w:sz w:val="26"/>
          <w:szCs w:val="26"/>
        </w:rPr>
      </w:pPr>
      <w:r w:rsidRPr="00F006A9">
        <w:rPr>
          <w:b/>
          <w:sz w:val="26"/>
          <w:szCs w:val="26"/>
          <w:lang w:eastAsia="ar-SA"/>
        </w:rPr>
        <w:t xml:space="preserve">Об утверждении  Положения </w:t>
      </w:r>
      <w:r w:rsidRPr="00F006A9">
        <w:rPr>
          <w:b/>
          <w:sz w:val="26"/>
          <w:szCs w:val="26"/>
        </w:rPr>
        <w:t>о порядке оформления официальных уведомлений Совета депутатов сельского поселения «Усть-Шоношское» Вельского муниципального района Архангельской области, направляемых в целях освобождения от работы депутатов Совета депутатов сельского поселения «Усть-Шоношское»Вельского муниципального района Архангельской области, осуществляющих свои полномочия на непостоянной основе</w:t>
      </w:r>
    </w:p>
    <w:p w:rsidR="00F006A9" w:rsidRPr="00F006A9" w:rsidRDefault="00F006A9" w:rsidP="00F006A9">
      <w:pPr>
        <w:suppressAutoHyphens/>
        <w:jc w:val="both"/>
        <w:rPr>
          <w:b/>
          <w:sz w:val="26"/>
          <w:szCs w:val="26"/>
          <w:lang w:eastAsia="ar-SA"/>
        </w:rPr>
      </w:pPr>
    </w:p>
    <w:p w:rsidR="00F006A9" w:rsidRPr="00F006A9" w:rsidRDefault="00F006A9" w:rsidP="00F006A9">
      <w:pPr>
        <w:jc w:val="both"/>
        <w:rPr>
          <w:sz w:val="26"/>
          <w:szCs w:val="26"/>
          <w:lang w:eastAsia="ar-SA"/>
        </w:rPr>
      </w:pPr>
      <w:r w:rsidRPr="00F006A9">
        <w:rPr>
          <w:sz w:val="26"/>
          <w:szCs w:val="26"/>
          <w:lang w:eastAsia="ar-SA"/>
        </w:rPr>
        <w:t xml:space="preserve">           В соответствии со статьей 40 Федерального закона «Об общих принципах организации местного самоуправления в Российской Федерации» от 06.10.2003 № 131-ФЗ, </w:t>
      </w:r>
      <w:r w:rsidRPr="00F006A9">
        <w:rPr>
          <w:sz w:val="26"/>
          <w:szCs w:val="26"/>
        </w:rPr>
        <w:t xml:space="preserve">областным законом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w:t>
      </w:r>
      <w:r w:rsidRPr="00F006A9">
        <w:rPr>
          <w:sz w:val="26"/>
          <w:szCs w:val="26"/>
          <w:lang w:eastAsia="ar-SA"/>
        </w:rPr>
        <w:t>Уставом сельского поселения «Усть-Шоношское» Вельского муниципального района Архангельской области, Совет депутатов  сельского поселения «Усть-Шоношское» Вельского муниципального района Архангельской области РЕ</w:t>
      </w:r>
      <w:r w:rsidR="003F52DA">
        <w:rPr>
          <w:sz w:val="26"/>
          <w:szCs w:val="26"/>
          <w:lang w:eastAsia="ar-SA"/>
        </w:rPr>
        <w:t>ШАЕТ:</w:t>
      </w:r>
      <w:r w:rsidRPr="00F006A9">
        <w:rPr>
          <w:sz w:val="26"/>
          <w:szCs w:val="26"/>
          <w:lang w:eastAsia="ar-SA"/>
        </w:rPr>
        <w:t xml:space="preserve">        </w:t>
      </w:r>
    </w:p>
    <w:p w:rsidR="00F006A9" w:rsidRDefault="00F006A9" w:rsidP="003F52DA">
      <w:pPr>
        <w:pStyle w:val="a7"/>
        <w:numPr>
          <w:ilvl w:val="0"/>
          <w:numId w:val="1"/>
        </w:numPr>
        <w:jc w:val="both"/>
        <w:rPr>
          <w:sz w:val="26"/>
          <w:szCs w:val="26"/>
          <w:lang w:eastAsia="ar-SA"/>
        </w:rPr>
      </w:pPr>
      <w:r w:rsidRPr="003F52DA">
        <w:rPr>
          <w:sz w:val="26"/>
          <w:szCs w:val="26"/>
          <w:lang w:eastAsia="ar-SA"/>
        </w:rPr>
        <w:t xml:space="preserve">Положение </w:t>
      </w:r>
      <w:r w:rsidRPr="003F52DA">
        <w:rPr>
          <w:sz w:val="26"/>
          <w:szCs w:val="26"/>
        </w:rPr>
        <w:t>о порядке оформления официальных уведомлений Совета депутатов сельского поселения «Усть-Шоношское»Вельского муниципального района Архангельской области, направляемых в целях освобождения от работы депутатов Совета депутатов сельского поселения «Усть-Шоношское» Вельского муниципального района Архангельской области, осуществляющих свои полномочия на непостоянной основе</w:t>
      </w:r>
      <w:r w:rsidRPr="003F52DA">
        <w:rPr>
          <w:sz w:val="26"/>
          <w:szCs w:val="26"/>
          <w:lang w:eastAsia="ar-SA"/>
        </w:rPr>
        <w:t xml:space="preserve"> согласно приложению 1 к настоящему решению утвердить.</w:t>
      </w:r>
    </w:p>
    <w:p w:rsidR="003F52DA" w:rsidRPr="003F52DA" w:rsidRDefault="003F52DA" w:rsidP="003F52DA">
      <w:pPr>
        <w:pStyle w:val="a7"/>
        <w:numPr>
          <w:ilvl w:val="0"/>
          <w:numId w:val="1"/>
        </w:numPr>
        <w:jc w:val="both"/>
        <w:rPr>
          <w:sz w:val="26"/>
          <w:szCs w:val="26"/>
          <w:lang w:eastAsia="ar-SA"/>
        </w:rPr>
      </w:pPr>
      <w:r>
        <w:rPr>
          <w:sz w:val="26"/>
          <w:szCs w:val="26"/>
          <w:lang w:eastAsia="ar-SA"/>
        </w:rPr>
        <w:t>Решение подлежит опубликованию (обнародованию).</w:t>
      </w:r>
    </w:p>
    <w:p w:rsidR="00F006A9" w:rsidRPr="00F006A9" w:rsidRDefault="00F006A9" w:rsidP="00F006A9">
      <w:pPr>
        <w:suppressAutoHyphens/>
        <w:rPr>
          <w:bCs/>
          <w:sz w:val="26"/>
          <w:szCs w:val="26"/>
          <w:lang w:eastAsia="ar-SA"/>
        </w:rPr>
      </w:pPr>
    </w:p>
    <w:p w:rsidR="00F006A9" w:rsidRPr="00F006A9" w:rsidRDefault="00F006A9" w:rsidP="00F006A9">
      <w:pPr>
        <w:suppressAutoHyphens/>
        <w:rPr>
          <w:bCs/>
          <w:sz w:val="26"/>
          <w:szCs w:val="26"/>
          <w:lang w:eastAsia="ar-SA"/>
        </w:rPr>
      </w:pPr>
    </w:p>
    <w:p w:rsidR="00F006A9" w:rsidRPr="00F006A9" w:rsidRDefault="00F006A9" w:rsidP="00F006A9">
      <w:pPr>
        <w:widowControl w:val="0"/>
        <w:autoSpaceDE w:val="0"/>
        <w:autoSpaceDN w:val="0"/>
        <w:adjustRightInd w:val="0"/>
        <w:jc w:val="both"/>
        <w:outlineLvl w:val="1"/>
        <w:rPr>
          <w:rFonts w:eastAsiaTheme="minorHAnsi"/>
          <w:b/>
          <w:sz w:val="26"/>
          <w:szCs w:val="26"/>
          <w:lang w:eastAsia="en-US"/>
        </w:rPr>
      </w:pPr>
      <w:r w:rsidRPr="00F006A9">
        <w:rPr>
          <w:rFonts w:eastAsiaTheme="minorHAnsi"/>
          <w:b/>
          <w:sz w:val="26"/>
          <w:szCs w:val="26"/>
          <w:lang w:eastAsia="en-US"/>
        </w:rPr>
        <w:t>Глава сельского поселения</w:t>
      </w:r>
    </w:p>
    <w:p w:rsidR="00F006A9" w:rsidRPr="00F006A9" w:rsidRDefault="00F006A9" w:rsidP="00F006A9">
      <w:pPr>
        <w:widowControl w:val="0"/>
        <w:autoSpaceDE w:val="0"/>
        <w:autoSpaceDN w:val="0"/>
        <w:adjustRightInd w:val="0"/>
        <w:jc w:val="both"/>
        <w:outlineLvl w:val="1"/>
        <w:rPr>
          <w:rFonts w:eastAsiaTheme="minorHAnsi"/>
          <w:b/>
          <w:sz w:val="26"/>
          <w:szCs w:val="26"/>
          <w:lang w:eastAsia="en-US"/>
        </w:rPr>
      </w:pPr>
      <w:r w:rsidRPr="00F006A9">
        <w:rPr>
          <w:rFonts w:eastAsiaTheme="minorHAnsi"/>
          <w:b/>
          <w:sz w:val="26"/>
          <w:szCs w:val="26"/>
          <w:lang w:eastAsia="en-US"/>
        </w:rPr>
        <w:t>«Усть-Шоношское» Вельского муниципального района</w:t>
      </w:r>
    </w:p>
    <w:p w:rsidR="00F006A9" w:rsidRPr="00F006A9" w:rsidRDefault="00F006A9" w:rsidP="00F006A9">
      <w:pPr>
        <w:widowControl w:val="0"/>
        <w:tabs>
          <w:tab w:val="left" w:pos="6795"/>
        </w:tabs>
        <w:autoSpaceDE w:val="0"/>
        <w:autoSpaceDN w:val="0"/>
        <w:adjustRightInd w:val="0"/>
        <w:jc w:val="both"/>
        <w:outlineLvl w:val="1"/>
        <w:rPr>
          <w:rFonts w:eastAsiaTheme="minorHAnsi"/>
          <w:b/>
          <w:sz w:val="26"/>
          <w:szCs w:val="26"/>
          <w:lang w:eastAsia="en-US"/>
        </w:rPr>
      </w:pPr>
      <w:r w:rsidRPr="00F006A9">
        <w:rPr>
          <w:rFonts w:eastAsiaTheme="minorHAnsi"/>
          <w:b/>
          <w:sz w:val="26"/>
          <w:szCs w:val="26"/>
          <w:lang w:eastAsia="en-US"/>
        </w:rPr>
        <w:t>Архангельской области</w:t>
      </w:r>
      <w:r w:rsidRPr="00F006A9">
        <w:rPr>
          <w:rFonts w:eastAsiaTheme="minorHAnsi"/>
          <w:b/>
          <w:sz w:val="26"/>
          <w:szCs w:val="26"/>
          <w:lang w:eastAsia="en-US"/>
        </w:rPr>
        <w:tab/>
        <w:t xml:space="preserve">            А.В.Шухтин</w:t>
      </w:r>
    </w:p>
    <w:p w:rsidR="00F006A9" w:rsidRPr="00F006A9" w:rsidRDefault="00F006A9" w:rsidP="00F006A9">
      <w:pPr>
        <w:suppressAutoHyphens/>
        <w:jc w:val="both"/>
        <w:rPr>
          <w:sz w:val="26"/>
          <w:szCs w:val="26"/>
          <w:lang w:eastAsia="ar-SA"/>
        </w:rPr>
      </w:pPr>
    </w:p>
    <w:p w:rsidR="00F006A9" w:rsidRPr="00273766" w:rsidRDefault="00F006A9" w:rsidP="00F006A9">
      <w:pPr>
        <w:tabs>
          <w:tab w:val="left" w:pos="8265"/>
        </w:tabs>
        <w:suppressAutoHyphens/>
        <w:jc w:val="right"/>
        <w:rPr>
          <w:sz w:val="20"/>
          <w:szCs w:val="20"/>
          <w:lang w:eastAsia="ar-SA"/>
        </w:rPr>
      </w:pPr>
      <w:r>
        <w:rPr>
          <w:sz w:val="20"/>
          <w:szCs w:val="20"/>
          <w:lang w:eastAsia="ar-SA"/>
        </w:rPr>
        <w:lastRenderedPageBreak/>
        <w:t>Приложение 1</w:t>
      </w:r>
    </w:p>
    <w:p w:rsidR="00F006A9" w:rsidRPr="00F006A9" w:rsidRDefault="00F006A9" w:rsidP="00F006A9">
      <w:pPr>
        <w:tabs>
          <w:tab w:val="left" w:pos="3930"/>
        </w:tabs>
        <w:suppressAutoHyphens/>
        <w:jc w:val="both"/>
        <w:rPr>
          <w:color w:val="FF0000"/>
          <w:sz w:val="24"/>
          <w:szCs w:val="24"/>
          <w:lang w:eastAsia="ar-SA"/>
        </w:rPr>
      </w:pPr>
      <w:r w:rsidRPr="00273766">
        <w:rPr>
          <w:color w:val="FF0000"/>
          <w:sz w:val="24"/>
          <w:szCs w:val="24"/>
          <w:lang w:eastAsia="ar-SA"/>
        </w:rPr>
        <w:tab/>
        <w:t xml:space="preserve">                                          </w:t>
      </w:r>
      <w:r>
        <w:rPr>
          <w:color w:val="FF0000"/>
          <w:sz w:val="24"/>
          <w:szCs w:val="24"/>
          <w:lang w:eastAsia="ar-SA"/>
        </w:rPr>
        <w:t xml:space="preserve">                      </w:t>
      </w:r>
      <w:r w:rsidRPr="00273766">
        <w:rPr>
          <w:color w:val="FF0000"/>
          <w:sz w:val="24"/>
          <w:szCs w:val="24"/>
          <w:lang w:eastAsia="ar-SA"/>
        </w:rPr>
        <w:t xml:space="preserve">                                                                                                                                                                                                                                                   </w:t>
      </w:r>
      <w:r>
        <w:rPr>
          <w:color w:val="FF0000"/>
          <w:sz w:val="24"/>
          <w:szCs w:val="24"/>
          <w:lang w:eastAsia="ar-SA"/>
        </w:rPr>
        <w:t xml:space="preserve">                            </w:t>
      </w:r>
    </w:p>
    <w:p w:rsidR="00F006A9" w:rsidRPr="00273766" w:rsidRDefault="00F006A9" w:rsidP="00F006A9">
      <w:pPr>
        <w:tabs>
          <w:tab w:val="left" w:pos="3930"/>
        </w:tabs>
        <w:suppressAutoHyphens/>
        <w:jc w:val="right"/>
        <w:rPr>
          <w:sz w:val="24"/>
          <w:szCs w:val="24"/>
          <w:lang w:eastAsia="ar-SA"/>
        </w:rPr>
      </w:pPr>
      <w:r w:rsidRPr="00273766">
        <w:rPr>
          <w:sz w:val="24"/>
          <w:szCs w:val="24"/>
          <w:lang w:eastAsia="ar-SA"/>
        </w:rPr>
        <w:t>Утверждено</w:t>
      </w:r>
    </w:p>
    <w:p w:rsidR="00F006A9" w:rsidRDefault="00F006A9" w:rsidP="00F006A9">
      <w:pPr>
        <w:widowControl w:val="0"/>
        <w:suppressAutoHyphens/>
        <w:autoSpaceDE w:val="0"/>
        <w:autoSpaceDN w:val="0"/>
        <w:adjustRightInd w:val="0"/>
        <w:jc w:val="right"/>
        <w:rPr>
          <w:sz w:val="24"/>
          <w:szCs w:val="24"/>
          <w:lang w:eastAsia="ar-SA"/>
        </w:rPr>
      </w:pPr>
      <w:r w:rsidRPr="00273766">
        <w:rPr>
          <w:sz w:val="24"/>
          <w:szCs w:val="24"/>
          <w:lang w:eastAsia="ar-SA"/>
        </w:rPr>
        <w:t xml:space="preserve">                                                                                         решением Со</w:t>
      </w:r>
      <w:r>
        <w:rPr>
          <w:sz w:val="24"/>
          <w:szCs w:val="24"/>
          <w:lang w:eastAsia="ar-SA"/>
        </w:rPr>
        <w:t xml:space="preserve">вета </w:t>
      </w:r>
      <w:r w:rsidRPr="00273766">
        <w:rPr>
          <w:sz w:val="24"/>
          <w:szCs w:val="24"/>
          <w:lang w:eastAsia="ar-SA"/>
        </w:rPr>
        <w:t xml:space="preserve">депутатов </w:t>
      </w:r>
    </w:p>
    <w:p w:rsidR="00F006A9" w:rsidRPr="00273766" w:rsidRDefault="00F006A9" w:rsidP="00F006A9">
      <w:pPr>
        <w:widowControl w:val="0"/>
        <w:suppressAutoHyphens/>
        <w:autoSpaceDE w:val="0"/>
        <w:autoSpaceDN w:val="0"/>
        <w:adjustRightInd w:val="0"/>
        <w:jc w:val="right"/>
        <w:rPr>
          <w:sz w:val="24"/>
          <w:szCs w:val="24"/>
          <w:lang w:eastAsia="ar-SA"/>
        </w:rPr>
      </w:pPr>
      <w:r>
        <w:rPr>
          <w:sz w:val="24"/>
          <w:szCs w:val="24"/>
          <w:lang w:eastAsia="ar-SA"/>
        </w:rPr>
        <w:t>сельского поселения «Усть-Шоношское»</w:t>
      </w:r>
    </w:p>
    <w:p w:rsidR="00F006A9" w:rsidRPr="00273766" w:rsidRDefault="00F006A9" w:rsidP="00F006A9">
      <w:pPr>
        <w:widowControl w:val="0"/>
        <w:suppressAutoHyphens/>
        <w:autoSpaceDE w:val="0"/>
        <w:autoSpaceDN w:val="0"/>
        <w:adjustRightInd w:val="0"/>
        <w:jc w:val="right"/>
        <w:rPr>
          <w:sz w:val="24"/>
          <w:szCs w:val="24"/>
          <w:lang w:eastAsia="ar-SA"/>
        </w:rPr>
      </w:pPr>
      <w:r w:rsidRPr="00273766">
        <w:rPr>
          <w:sz w:val="24"/>
          <w:szCs w:val="24"/>
          <w:lang w:eastAsia="ar-SA"/>
        </w:rPr>
        <w:t xml:space="preserve">                                                                                             Вельского муниципального района</w:t>
      </w:r>
    </w:p>
    <w:p w:rsidR="00F006A9" w:rsidRPr="00273766" w:rsidRDefault="00F006A9" w:rsidP="00F006A9">
      <w:pPr>
        <w:widowControl w:val="0"/>
        <w:suppressAutoHyphens/>
        <w:autoSpaceDE w:val="0"/>
        <w:autoSpaceDN w:val="0"/>
        <w:adjustRightInd w:val="0"/>
        <w:jc w:val="right"/>
        <w:rPr>
          <w:sz w:val="24"/>
          <w:szCs w:val="24"/>
          <w:lang w:eastAsia="ar-SA"/>
        </w:rPr>
      </w:pPr>
      <w:r w:rsidRPr="00273766">
        <w:rPr>
          <w:sz w:val="24"/>
          <w:szCs w:val="24"/>
          <w:lang w:eastAsia="ar-SA"/>
        </w:rPr>
        <w:t>Архангельской области</w:t>
      </w:r>
    </w:p>
    <w:p w:rsidR="00F006A9" w:rsidRPr="00273766" w:rsidRDefault="00F006A9" w:rsidP="00F006A9">
      <w:pPr>
        <w:widowControl w:val="0"/>
        <w:suppressAutoHyphens/>
        <w:autoSpaceDE w:val="0"/>
        <w:autoSpaceDN w:val="0"/>
        <w:adjustRightInd w:val="0"/>
        <w:jc w:val="right"/>
        <w:rPr>
          <w:lang w:eastAsia="ar-SA"/>
        </w:rPr>
      </w:pPr>
      <w:r w:rsidRPr="00273766">
        <w:rPr>
          <w:sz w:val="24"/>
          <w:szCs w:val="24"/>
          <w:lang w:eastAsia="ar-SA"/>
        </w:rPr>
        <w:t xml:space="preserve"> № </w:t>
      </w:r>
      <w:r w:rsidR="003F52DA">
        <w:rPr>
          <w:sz w:val="24"/>
          <w:szCs w:val="24"/>
          <w:lang w:eastAsia="ar-SA"/>
        </w:rPr>
        <w:t>170</w:t>
      </w:r>
      <w:r w:rsidRPr="00273766">
        <w:rPr>
          <w:sz w:val="24"/>
          <w:szCs w:val="24"/>
          <w:lang w:eastAsia="ar-SA"/>
        </w:rPr>
        <w:t xml:space="preserve"> от </w:t>
      </w:r>
      <w:r w:rsidR="003F52DA">
        <w:rPr>
          <w:sz w:val="24"/>
          <w:szCs w:val="24"/>
          <w:lang w:eastAsia="ar-SA"/>
        </w:rPr>
        <w:t xml:space="preserve">23 сентября </w:t>
      </w:r>
      <w:r w:rsidRPr="00273766">
        <w:rPr>
          <w:sz w:val="24"/>
          <w:szCs w:val="24"/>
          <w:lang w:eastAsia="ar-SA"/>
        </w:rPr>
        <w:t>2020 года</w:t>
      </w:r>
    </w:p>
    <w:p w:rsidR="00F006A9" w:rsidRPr="00273766" w:rsidRDefault="00F006A9" w:rsidP="00F006A9">
      <w:pPr>
        <w:widowControl w:val="0"/>
        <w:autoSpaceDE w:val="0"/>
        <w:autoSpaceDN w:val="0"/>
        <w:adjustRightInd w:val="0"/>
        <w:jc w:val="center"/>
        <w:rPr>
          <w:b/>
        </w:rPr>
      </w:pPr>
    </w:p>
    <w:p w:rsidR="00F006A9" w:rsidRPr="00273766" w:rsidRDefault="00F006A9" w:rsidP="00F006A9">
      <w:pPr>
        <w:widowControl w:val="0"/>
        <w:autoSpaceDE w:val="0"/>
        <w:autoSpaceDN w:val="0"/>
        <w:adjustRightInd w:val="0"/>
        <w:jc w:val="center"/>
        <w:rPr>
          <w:b/>
        </w:rPr>
      </w:pPr>
    </w:p>
    <w:p w:rsidR="00F006A9" w:rsidRPr="00FF1BC5" w:rsidRDefault="00F006A9" w:rsidP="00F006A9">
      <w:pPr>
        <w:jc w:val="center"/>
        <w:rPr>
          <w:b/>
        </w:rPr>
      </w:pPr>
      <w:r w:rsidRPr="00FF1BC5">
        <w:rPr>
          <w:b/>
        </w:rPr>
        <w:t>ПОЛОЖЕНИЕ</w:t>
      </w:r>
    </w:p>
    <w:p w:rsidR="00F006A9" w:rsidRPr="00FF1BC5" w:rsidRDefault="00F006A9" w:rsidP="00F006A9">
      <w:pPr>
        <w:jc w:val="center"/>
        <w:rPr>
          <w:b/>
        </w:rPr>
      </w:pPr>
      <w:r w:rsidRPr="00FF1BC5">
        <w:rPr>
          <w:b/>
        </w:rPr>
        <w:t>о порядке оформления официальных уведомлений</w:t>
      </w:r>
    </w:p>
    <w:p w:rsidR="00F006A9" w:rsidRPr="00FF1BC5" w:rsidRDefault="00F006A9" w:rsidP="00F006A9">
      <w:pPr>
        <w:jc w:val="center"/>
        <w:rPr>
          <w:b/>
        </w:rPr>
      </w:pPr>
      <w:r>
        <w:rPr>
          <w:b/>
        </w:rPr>
        <w:t>Совета депутатов сельского поселения «Усть-Шоношское»  Вельского муниципального района Архангельской области</w:t>
      </w:r>
      <w:r w:rsidRPr="00FF1BC5">
        <w:rPr>
          <w:b/>
        </w:rPr>
        <w:t>,</w:t>
      </w:r>
      <w:r>
        <w:rPr>
          <w:b/>
        </w:rPr>
        <w:t xml:space="preserve"> </w:t>
      </w:r>
      <w:r w:rsidRPr="00FF1BC5">
        <w:rPr>
          <w:b/>
        </w:rPr>
        <w:t>направляемых в целях освобождения от работы депутатов</w:t>
      </w:r>
    </w:p>
    <w:p w:rsidR="00F006A9" w:rsidRPr="00FF1BC5" w:rsidRDefault="00F006A9" w:rsidP="00F006A9">
      <w:pPr>
        <w:jc w:val="center"/>
        <w:rPr>
          <w:b/>
        </w:rPr>
      </w:pPr>
      <w:r>
        <w:rPr>
          <w:b/>
        </w:rPr>
        <w:t xml:space="preserve">Совета депутатов сельского поселения «Усть-Шоношское»   Вельского муниципального района Архангельской области, </w:t>
      </w:r>
      <w:r w:rsidRPr="00FF1BC5">
        <w:rPr>
          <w:b/>
        </w:rPr>
        <w:t>осуществляющих свои полномочия на непостоянной основе</w:t>
      </w:r>
    </w:p>
    <w:p w:rsidR="00F006A9" w:rsidRDefault="00F006A9" w:rsidP="00F006A9"/>
    <w:p w:rsidR="00F006A9" w:rsidRDefault="00F006A9" w:rsidP="00F006A9">
      <w:pPr>
        <w:ind w:firstLine="720"/>
        <w:jc w:val="both"/>
      </w:pPr>
      <w:r>
        <w:t>1. Настоящее Положение, разработанное в соответствии с пунктом 9 статьи 6 областного закона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определяет порядок оформления официальных уведомлений Совета депутатов сельского поселения «Усть-Шоношское» Вельского муниципального района Архангельской области (далее-Со</w:t>
      </w:r>
      <w:r w:rsidR="00CF0AD2">
        <w:t>вет</w:t>
      </w:r>
      <w:r>
        <w:t xml:space="preserve"> депутатов), направляемых работодателям (представителям нанимателя) (далее – официальные уведомления) в целях освобождения от работы с сохранением места работы (должности) (далее – освобождение от работы) депутатов Со</w:t>
      </w:r>
      <w:r w:rsidR="00CF0AD2">
        <w:t>вета</w:t>
      </w:r>
      <w:r>
        <w:t xml:space="preserve"> депутатов, осуществляющих свои полномочия на непостоянной основе, работающих по трудовым договорам (служебным контрактам) (далее – депутаты).</w:t>
      </w:r>
    </w:p>
    <w:p w:rsidR="00F006A9" w:rsidRDefault="00F006A9" w:rsidP="00CF0AD2">
      <w:pPr>
        <w:jc w:val="both"/>
      </w:pPr>
      <w:r>
        <w:t xml:space="preserve">           В соответствии с Уставом </w:t>
      </w:r>
      <w:r w:rsidR="00CF0AD2">
        <w:t xml:space="preserve">сельского поселения «Усть-Шоношское» </w:t>
      </w:r>
      <w:r>
        <w:t>Вельского муниципального района Архангельской области, д</w:t>
      </w:r>
      <w:r w:rsidRPr="00261C19">
        <w:t>епутату Со</w:t>
      </w:r>
      <w:r w:rsidR="00CF0AD2">
        <w:t xml:space="preserve">вета </w:t>
      </w:r>
      <w:r w:rsidRPr="00261C19">
        <w:t>депутатов, осуществляющему свои полномочия на непостоянной основе, гарантируется освобождение депутата Со</w:t>
      </w:r>
      <w:r w:rsidR="00CF0AD2">
        <w:t>вета</w:t>
      </w:r>
      <w:r w:rsidRPr="00261C19">
        <w:t xml:space="preserve"> депутатов, рабо</w:t>
      </w:r>
      <w:bookmarkStart w:id="0" w:name="_GoBack"/>
      <w:bookmarkEnd w:id="0"/>
      <w:r w:rsidRPr="00261C19">
        <w:t>тающего по трудовому договору (служебному контракту), от работы с сохранением за ним места работы (должности) на 2 рабочих дня в месяц на основании официальных уведомлений Со</w:t>
      </w:r>
      <w:r w:rsidR="00CF0AD2">
        <w:t>вета</w:t>
      </w:r>
      <w:r w:rsidRPr="00261C19">
        <w:t xml:space="preserve"> депутатов в порядке, установленном областным законом</w:t>
      </w:r>
      <w:r>
        <w:t xml:space="preserve"> и настоящим Положением</w:t>
      </w:r>
      <w:r w:rsidR="00CF0AD2">
        <w:t>.</w:t>
      </w:r>
    </w:p>
    <w:p w:rsidR="00F006A9" w:rsidRDefault="00F006A9" w:rsidP="00F006A9">
      <w:pPr>
        <w:ind w:firstLine="720"/>
        <w:jc w:val="both"/>
      </w:pPr>
      <w:r>
        <w:t>2. В целях освобождения от работы депутаты сообщают в Со</w:t>
      </w:r>
      <w:r w:rsidR="00CF0AD2">
        <w:t>вет</w:t>
      </w:r>
      <w:r>
        <w:t xml:space="preserve"> депутатов следующие сведения об основном месте работы:</w:t>
      </w:r>
    </w:p>
    <w:p w:rsidR="00F006A9" w:rsidRDefault="00F006A9" w:rsidP="00F006A9">
      <w:pPr>
        <w:ind w:firstLine="720"/>
        <w:jc w:val="both"/>
      </w:pPr>
      <w:r>
        <w:t>наименование работодателя (фамилия, имя, отчество работодателя – физического лица, полное наименование работодателя – юридического лица);</w:t>
      </w:r>
    </w:p>
    <w:p w:rsidR="00F006A9" w:rsidRDefault="00F006A9" w:rsidP="00F006A9">
      <w:pPr>
        <w:ind w:firstLine="720"/>
        <w:jc w:val="both"/>
      </w:pPr>
      <w:r>
        <w:t>адрес, по которому подлежат направлению официальные уведомления;</w:t>
      </w:r>
    </w:p>
    <w:p w:rsidR="00F006A9" w:rsidRDefault="00F006A9" w:rsidP="00F006A9">
      <w:pPr>
        <w:ind w:firstLine="720"/>
        <w:jc w:val="both"/>
      </w:pPr>
      <w:r>
        <w:lastRenderedPageBreak/>
        <w:t>срок трудового договора (служебного контракта) (при наличии).</w:t>
      </w:r>
    </w:p>
    <w:p w:rsidR="00F006A9" w:rsidRDefault="00F006A9" w:rsidP="00F006A9">
      <w:pPr>
        <w:ind w:firstLine="720"/>
        <w:jc w:val="both"/>
      </w:pPr>
      <w:r>
        <w:t>3. В случае изменения каких-либо сведений, указанных в пункте 2 настоящего Положения, депутаты незамедлительно сообщают об этом в Со</w:t>
      </w:r>
      <w:r w:rsidR="00CF0AD2">
        <w:t>вет</w:t>
      </w:r>
      <w:r>
        <w:t xml:space="preserve"> депутатов.</w:t>
      </w:r>
    </w:p>
    <w:p w:rsidR="00F006A9" w:rsidRDefault="00F006A9" w:rsidP="00F006A9">
      <w:pPr>
        <w:ind w:firstLine="720"/>
        <w:jc w:val="both"/>
      </w:pPr>
      <w:r>
        <w:t>4. В целях обеспечения участия депутатов в сессиях Со</w:t>
      </w:r>
      <w:r w:rsidR="00CF0AD2">
        <w:t xml:space="preserve">вета </w:t>
      </w:r>
      <w:r>
        <w:t>депутатов, президиумах, депутатских слушаниях, заседаниях комиссий, рабочих групп Со</w:t>
      </w:r>
      <w:r w:rsidR="00CF0AD2">
        <w:t>вета</w:t>
      </w:r>
      <w:r>
        <w:t xml:space="preserve"> депутатов, заседаний фракций в Со</w:t>
      </w:r>
      <w:r w:rsidR="00CF0AD2">
        <w:t>вете</w:t>
      </w:r>
      <w:r>
        <w:t xml:space="preserve"> депутатов, заседаниях палаты молодых депутатов при Со</w:t>
      </w:r>
      <w:r w:rsidR="00CF0AD2">
        <w:t>вете</w:t>
      </w:r>
      <w:r>
        <w:t xml:space="preserve"> депутатов, заседаниях Координационных Советов представительных органов муниципальных образования при Со</w:t>
      </w:r>
      <w:r w:rsidR="00CF0AD2">
        <w:t>вете</w:t>
      </w:r>
      <w:r>
        <w:t xml:space="preserve"> депутатов, заседаниях Советов по образованию при Со</w:t>
      </w:r>
      <w:r w:rsidR="00CF0AD2">
        <w:t>вете</w:t>
      </w:r>
      <w:r>
        <w:t xml:space="preserve"> депутатов председатель Со</w:t>
      </w:r>
      <w:r w:rsidR="00CF0AD2">
        <w:t>вета</w:t>
      </w:r>
      <w:r>
        <w:t xml:space="preserve"> депутатов оформляет и подписывает официальные уведомления в отношении депутатов, сообщивших сведения, указанные в пункте 2 настоящего Положения.</w:t>
      </w:r>
    </w:p>
    <w:p w:rsidR="00F006A9" w:rsidRDefault="00F006A9" w:rsidP="00F006A9">
      <w:pPr>
        <w:ind w:firstLine="720"/>
        <w:jc w:val="both"/>
      </w:pPr>
      <w:r>
        <w:t>Официальные уведомления оформляются по форме согласно приложению к настоящему Положению.</w:t>
      </w:r>
    </w:p>
    <w:p w:rsidR="00F006A9" w:rsidRDefault="00F006A9" w:rsidP="00F006A9">
      <w:pPr>
        <w:ind w:firstLine="720"/>
        <w:jc w:val="both"/>
      </w:pPr>
      <w:r>
        <w:t>Официальные уведомления направляются работодателям (представителям нанимателя) депутатов не позднее чем за пять календарных дней до дня проведения мероприятия, указанного в абзаце 1 настоящего пункта.</w:t>
      </w:r>
    </w:p>
    <w:p w:rsidR="00F006A9" w:rsidRDefault="00F006A9" w:rsidP="00F006A9">
      <w:pPr>
        <w:ind w:firstLine="720"/>
        <w:jc w:val="both"/>
      </w:pPr>
      <w:r>
        <w:t>5. В целях обеспечения работы депутатов с избирателями или участия депутатов в иных мероприятиях (далее в совокупности – мероприятия) депутаты не позднее чем за шесть календарных дней до дня проведения соответствующего мероприятия подают в Со</w:t>
      </w:r>
      <w:r w:rsidR="00CF0AD2">
        <w:t>вет</w:t>
      </w:r>
      <w:r>
        <w:t xml:space="preserve"> депутатов личные заявления об оформлении официальных уведомлений.</w:t>
      </w:r>
    </w:p>
    <w:p w:rsidR="00F006A9" w:rsidRDefault="00F006A9" w:rsidP="00F006A9">
      <w:pPr>
        <w:ind w:firstLine="720"/>
        <w:jc w:val="both"/>
      </w:pPr>
      <w:r>
        <w:t>В личном заявлении депутата об оформлении официального уведомления указываются:</w:t>
      </w:r>
    </w:p>
    <w:p w:rsidR="00F006A9" w:rsidRDefault="00F006A9" w:rsidP="00F006A9">
      <w:pPr>
        <w:ind w:firstLine="720"/>
        <w:jc w:val="both"/>
      </w:pPr>
      <w:r>
        <w:t>фамилия, имя и отчество депутата;</w:t>
      </w:r>
    </w:p>
    <w:p w:rsidR="00F006A9" w:rsidRDefault="00F006A9" w:rsidP="00F006A9">
      <w:pPr>
        <w:ind w:firstLine="720"/>
        <w:jc w:val="both"/>
      </w:pPr>
      <w:r>
        <w:t>мероприятия, для участия в которых необходимо освобождение от работы;</w:t>
      </w:r>
    </w:p>
    <w:p w:rsidR="00F006A9" w:rsidRDefault="00F006A9" w:rsidP="00F006A9">
      <w:pPr>
        <w:ind w:firstLine="720"/>
        <w:jc w:val="both"/>
      </w:pPr>
      <w:r>
        <w:t>даты проведения мероприятий, для участия в которых необходимо освобождение от работы.</w:t>
      </w:r>
    </w:p>
    <w:p w:rsidR="00F006A9" w:rsidRDefault="00F006A9" w:rsidP="00F006A9">
      <w:pPr>
        <w:ind w:firstLine="720"/>
        <w:jc w:val="both"/>
      </w:pPr>
      <w:r>
        <w:t>6. Личные заявления об оформлении официальных уведомлений рассматриваются председателем Со</w:t>
      </w:r>
      <w:r w:rsidR="00CF0AD2">
        <w:t>вета</w:t>
      </w:r>
      <w:r>
        <w:t xml:space="preserve"> депутатов, который оформляет и подписывает официальное уведомление либо информирует депутата, подавшего личное заявление, о невозможности оформления и подписания официального уведомления.</w:t>
      </w:r>
    </w:p>
    <w:p w:rsidR="00F006A9" w:rsidRDefault="00F006A9" w:rsidP="00F006A9">
      <w:pPr>
        <w:ind w:firstLine="720"/>
        <w:jc w:val="both"/>
      </w:pPr>
      <w:r>
        <w:t>7. Оформление и подписание официального уведомления невозможно в следующих случаях:</w:t>
      </w:r>
    </w:p>
    <w:p w:rsidR="00F006A9" w:rsidRDefault="00F006A9" w:rsidP="00F006A9">
      <w:pPr>
        <w:ind w:firstLine="720"/>
        <w:jc w:val="both"/>
      </w:pPr>
      <w:r>
        <w:t>1) количество рабочих дней, в течение которых депутату ранее оформлялось официальное уведомление в соответствующем месяце, исчерпано;</w:t>
      </w:r>
    </w:p>
    <w:p w:rsidR="00F006A9" w:rsidRDefault="00F006A9" w:rsidP="00F006A9">
      <w:pPr>
        <w:ind w:firstLine="720"/>
        <w:jc w:val="both"/>
      </w:pPr>
      <w:r>
        <w:t>2) при оформлении официального уведомления депутат не сможет принять участия в запланированных на соответствующий месяц сессиях С</w:t>
      </w:r>
      <w:r w:rsidR="00CF0AD2">
        <w:t>овета</w:t>
      </w:r>
      <w:r>
        <w:t xml:space="preserve"> депутатов, президиумах, депутатских слушаниях, заседаниях комиссий, рабочих групп Со</w:t>
      </w:r>
      <w:r w:rsidR="00CF0AD2">
        <w:t>вета</w:t>
      </w:r>
      <w:r>
        <w:t xml:space="preserve"> депутатов, заседаний фракций в Со</w:t>
      </w:r>
      <w:r w:rsidR="00CF0AD2">
        <w:t>вете</w:t>
      </w:r>
      <w:r>
        <w:t xml:space="preserve"> </w:t>
      </w:r>
      <w:r>
        <w:lastRenderedPageBreak/>
        <w:t>депутатов ввиду исчерпания количества рабочих дней, в течение которых депутату может предоставляться гарантия, связанная с освобождением от работы.</w:t>
      </w:r>
    </w:p>
    <w:p w:rsidR="00F006A9" w:rsidRDefault="00F006A9" w:rsidP="00F006A9">
      <w:pPr>
        <w:ind w:firstLine="720"/>
        <w:jc w:val="both"/>
      </w:pPr>
      <w:r>
        <w:t>8. Официальные уведомления, оформленные по личным заявлениям депутатов, направляются работодателям (представителям нанимателя) депутатов не позднее чем за пять календарных дней до дня проведения мероприятия, в котором участвует депутат.</w:t>
      </w:r>
    </w:p>
    <w:p w:rsidR="00F006A9" w:rsidRDefault="00F006A9" w:rsidP="00F006A9">
      <w:pPr>
        <w:ind w:firstLine="720"/>
        <w:jc w:val="both"/>
      </w:pPr>
      <w:r>
        <w:t>9. Представительный орган обязан вести учет количества рабочих дней, в течение которых депутату оформлялись официальные уведомления.</w:t>
      </w:r>
    </w:p>
    <w:p w:rsidR="00F006A9" w:rsidRDefault="00F006A9" w:rsidP="00F006A9"/>
    <w:p w:rsidR="00F006A9" w:rsidRDefault="00F006A9" w:rsidP="00F006A9">
      <w:pPr>
        <w:sectPr w:rsidR="00F006A9">
          <w:headerReference w:type="default" r:id="rId7"/>
          <w:pgSz w:w="11906" w:h="16838"/>
          <w:pgMar w:top="1134" w:right="850" w:bottom="1134" w:left="1701" w:header="708" w:footer="708" w:gutter="0"/>
          <w:cols w:space="708"/>
          <w:docGrid w:linePitch="360"/>
        </w:sectPr>
      </w:pPr>
    </w:p>
    <w:p w:rsidR="00F006A9" w:rsidRDefault="00F006A9" w:rsidP="00F006A9">
      <w:pPr>
        <w:ind w:left="3600"/>
        <w:jc w:val="center"/>
      </w:pPr>
      <w:r>
        <w:lastRenderedPageBreak/>
        <w:t>Приложение</w:t>
      </w:r>
    </w:p>
    <w:p w:rsidR="00F006A9" w:rsidRDefault="00F006A9" w:rsidP="00CF0AD2">
      <w:pPr>
        <w:ind w:left="3600"/>
        <w:jc w:val="center"/>
      </w:pPr>
      <w:r>
        <w:t>к Положению о порядке оформления официальных уведомлений Со</w:t>
      </w:r>
      <w:r w:rsidR="00CF0AD2">
        <w:t xml:space="preserve">вета </w:t>
      </w:r>
      <w:r>
        <w:t xml:space="preserve">депутатов </w:t>
      </w:r>
      <w:r w:rsidR="00CF0AD2">
        <w:t xml:space="preserve">сельского поселения «Усть-Шоношское» </w:t>
      </w:r>
      <w:r>
        <w:t>Вельского муниципального района Архангельской области, направляемых в целях освобождения от работы депутатов Со</w:t>
      </w:r>
      <w:r w:rsidR="00CF0AD2">
        <w:t xml:space="preserve">вета </w:t>
      </w:r>
      <w:r>
        <w:t>депутатов</w:t>
      </w:r>
      <w:r w:rsidR="00CF0AD2" w:rsidRPr="00CF0AD2">
        <w:t xml:space="preserve"> </w:t>
      </w:r>
      <w:r w:rsidR="00CF0AD2">
        <w:t xml:space="preserve">сельского поселения «Усть-Шоношское» </w:t>
      </w:r>
      <w:r>
        <w:t xml:space="preserve"> Вельского муниципального района Архангельской области, осуществляющих свои полномочия на </w:t>
      </w:r>
      <w:r w:rsidR="00CF0AD2">
        <w:t>непостоянной основе</w:t>
      </w:r>
    </w:p>
    <w:p w:rsidR="00F006A9" w:rsidRDefault="00F006A9" w:rsidP="00F006A9"/>
    <w:p w:rsidR="00F006A9" w:rsidRPr="008E7B0D" w:rsidRDefault="00F006A9" w:rsidP="00F006A9">
      <w:pPr>
        <w:jc w:val="right"/>
        <w:rPr>
          <w:i/>
        </w:rPr>
      </w:pPr>
      <w:r w:rsidRPr="008E7B0D">
        <w:rPr>
          <w:i/>
        </w:rPr>
        <w:t>форма уведомления</w:t>
      </w:r>
    </w:p>
    <w:p w:rsidR="00F006A9" w:rsidRDefault="00F006A9" w:rsidP="00F006A9"/>
    <w:p w:rsidR="00F006A9" w:rsidRPr="008E7B0D" w:rsidRDefault="00F006A9" w:rsidP="00F006A9">
      <w:pPr>
        <w:jc w:val="center"/>
        <w:rPr>
          <w:b/>
        </w:rPr>
      </w:pPr>
      <w:r w:rsidRPr="008E7B0D">
        <w:rPr>
          <w:b/>
        </w:rPr>
        <w:t>ОФИЦИАЛЬНОЕ УВЕДОМЛЕНИЕ</w:t>
      </w:r>
    </w:p>
    <w:p w:rsidR="00F006A9" w:rsidRDefault="00F006A9" w:rsidP="00F006A9"/>
    <w:p w:rsidR="00F006A9" w:rsidRDefault="00F006A9" w:rsidP="00F006A9">
      <w:pPr>
        <w:ind w:firstLine="720"/>
        <w:jc w:val="both"/>
      </w:pPr>
      <w:r>
        <w:t>Настоящим Со</w:t>
      </w:r>
      <w:r w:rsidR="00CF0AD2">
        <w:t>вет</w:t>
      </w:r>
      <w:r>
        <w:t xml:space="preserve"> депутатов </w:t>
      </w:r>
      <w:r w:rsidR="00CF0AD2">
        <w:t xml:space="preserve">сельского поселения «Усть-Шоношское» </w:t>
      </w:r>
      <w:r>
        <w:t>Вельского муниципального района Архангельской области в соответствии со статьей 170 Трудового кодекса Российской Федерации, частью 5 статьи 40 Федерального закона от 6 октября 2003 года № 131-ФЗ «Об общих принципах организации местного самоуправления в Российской Федерации», пунктом 9 статьи 6 областного закона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официально уведомляет</w:t>
      </w:r>
    </w:p>
    <w:p w:rsidR="00F006A9" w:rsidRDefault="00F006A9" w:rsidP="00F006A9">
      <w:r>
        <w:t>__________________________________________________________________</w:t>
      </w:r>
    </w:p>
    <w:p w:rsidR="00F006A9" w:rsidRPr="008E7B0D" w:rsidRDefault="00F006A9" w:rsidP="00F006A9">
      <w:pPr>
        <w:jc w:val="center"/>
        <w:rPr>
          <w:sz w:val="24"/>
          <w:szCs w:val="24"/>
        </w:rPr>
      </w:pPr>
      <w:r w:rsidRPr="008E7B0D">
        <w:rPr>
          <w:sz w:val="24"/>
          <w:szCs w:val="24"/>
        </w:rPr>
        <w:t>(наименование работодателя (представителя нанимателя))</w:t>
      </w:r>
    </w:p>
    <w:p w:rsidR="00F006A9" w:rsidRPr="008E7B0D" w:rsidRDefault="00F006A9" w:rsidP="00F006A9">
      <w:pPr>
        <w:rPr>
          <w:sz w:val="20"/>
          <w:szCs w:val="20"/>
        </w:rPr>
      </w:pPr>
    </w:p>
    <w:p w:rsidR="00F006A9" w:rsidRDefault="00F006A9" w:rsidP="00F006A9">
      <w:pPr>
        <w:jc w:val="both"/>
      </w:pPr>
      <w:r>
        <w:t>о необходимости освободить от работы с сохранением места работы (должности)</w:t>
      </w:r>
    </w:p>
    <w:p w:rsidR="00F006A9" w:rsidRDefault="00F006A9" w:rsidP="00F006A9">
      <w:r>
        <w:t>__________________________________________________________________</w:t>
      </w:r>
    </w:p>
    <w:p w:rsidR="00F006A9" w:rsidRPr="008E7B0D" w:rsidRDefault="00F006A9" w:rsidP="00F006A9">
      <w:pPr>
        <w:jc w:val="center"/>
        <w:rPr>
          <w:sz w:val="24"/>
          <w:szCs w:val="24"/>
        </w:rPr>
      </w:pPr>
      <w:r w:rsidRPr="008E7B0D">
        <w:rPr>
          <w:sz w:val="24"/>
          <w:szCs w:val="24"/>
        </w:rPr>
        <w:t>(фамилия, имя, отчество</w:t>
      </w:r>
      <w:r>
        <w:rPr>
          <w:sz w:val="24"/>
          <w:szCs w:val="24"/>
        </w:rPr>
        <w:t xml:space="preserve"> (при наличии)</w:t>
      </w:r>
      <w:r w:rsidRPr="008E7B0D">
        <w:rPr>
          <w:sz w:val="24"/>
          <w:szCs w:val="24"/>
        </w:rPr>
        <w:t xml:space="preserve"> депутата)</w:t>
      </w:r>
    </w:p>
    <w:p w:rsidR="00F006A9" w:rsidRPr="008E7B0D" w:rsidRDefault="00F006A9" w:rsidP="00F006A9">
      <w:pPr>
        <w:rPr>
          <w:sz w:val="20"/>
          <w:szCs w:val="20"/>
        </w:rPr>
      </w:pPr>
    </w:p>
    <w:p w:rsidR="00F006A9" w:rsidRDefault="00F006A9" w:rsidP="00F006A9">
      <w:r>
        <w:t>для участия в:</w:t>
      </w:r>
    </w:p>
    <w:p w:rsidR="00F006A9" w:rsidRDefault="00F006A9" w:rsidP="00F006A9">
      <w:r>
        <w:t>__________________________________________________________________</w:t>
      </w:r>
    </w:p>
    <w:p w:rsidR="00F006A9" w:rsidRPr="00CF0AD2" w:rsidRDefault="00F006A9" w:rsidP="00CF0AD2">
      <w:pPr>
        <w:jc w:val="center"/>
        <w:rPr>
          <w:sz w:val="24"/>
          <w:szCs w:val="24"/>
        </w:rPr>
      </w:pPr>
      <w:r w:rsidRPr="00FF1BC5">
        <w:rPr>
          <w:sz w:val="24"/>
          <w:szCs w:val="24"/>
        </w:rPr>
        <w:t>(цель освобождения от работы)</w:t>
      </w:r>
    </w:p>
    <w:p w:rsidR="00F006A9" w:rsidRDefault="00F006A9" w:rsidP="00F006A9">
      <w:r>
        <w:t>на следующий срок:</w:t>
      </w:r>
    </w:p>
    <w:p w:rsidR="00F006A9" w:rsidRDefault="00F006A9" w:rsidP="00F006A9">
      <w:r>
        <w:t>__________________________________________________________________</w:t>
      </w:r>
    </w:p>
    <w:p w:rsidR="00F006A9" w:rsidRPr="00CF0AD2" w:rsidRDefault="00F006A9" w:rsidP="00CF0AD2">
      <w:pPr>
        <w:jc w:val="center"/>
        <w:rPr>
          <w:sz w:val="24"/>
          <w:szCs w:val="24"/>
        </w:rPr>
      </w:pPr>
      <w:r w:rsidRPr="00FF1BC5">
        <w:rPr>
          <w:sz w:val="24"/>
          <w:szCs w:val="24"/>
        </w:rPr>
        <w:t>(указываются конкретные даты, в течение которых депутат до</w:t>
      </w:r>
      <w:r w:rsidR="00CF0AD2">
        <w:rPr>
          <w:sz w:val="24"/>
          <w:szCs w:val="24"/>
        </w:rPr>
        <w:t>лжен быть освобожден от работы)</w:t>
      </w:r>
    </w:p>
    <w:p w:rsidR="00F006A9" w:rsidRDefault="00F006A9" w:rsidP="00F006A9">
      <w:r>
        <w:t>_____________      _______________________________________     _________</w:t>
      </w:r>
    </w:p>
    <w:p w:rsidR="00F006A9" w:rsidRPr="00CF0AD2" w:rsidRDefault="00F006A9" w:rsidP="00F006A9">
      <w:pPr>
        <w:rPr>
          <w:sz w:val="24"/>
          <w:szCs w:val="24"/>
        </w:rPr>
      </w:pPr>
      <w:r w:rsidRPr="00FF1BC5">
        <w:rPr>
          <w:sz w:val="24"/>
          <w:szCs w:val="24"/>
        </w:rPr>
        <w:t>(дата подписания)</w:t>
      </w:r>
      <w:r>
        <w:rPr>
          <w:sz w:val="24"/>
          <w:szCs w:val="24"/>
        </w:rPr>
        <w:t xml:space="preserve">       (должность, фамилия, имя, отчество (при наличии))         (подпись)</w:t>
      </w:r>
    </w:p>
    <w:p w:rsidR="00F006A9" w:rsidRDefault="00F006A9" w:rsidP="00F006A9">
      <w:r>
        <w:t>М.П.</w:t>
      </w:r>
    </w:p>
    <w:p w:rsidR="00F006A9" w:rsidRDefault="00F006A9" w:rsidP="00F006A9">
      <w:pPr>
        <w:jc w:val="center"/>
      </w:pPr>
      <w:r>
        <w:lastRenderedPageBreak/>
        <w:t xml:space="preserve">Пояснительная записка </w:t>
      </w:r>
    </w:p>
    <w:p w:rsidR="00F006A9" w:rsidRPr="00C714EF" w:rsidRDefault="00F006A9" w:rsidP="00F006A9">
      <w:pPr>
        <w:jc w:val="center"/>
      </w:pPr>
      <w:r>
        <w:t xml:space="preserve">к Положению </w:t>
      </w:r>
      <w:r w:rsidRPr="00C714EF">
        <w:t>о порядке оформления официальных уведомлений Со</w:t>
      </w:r>
      <w:r w:rsidR="00CF0AD2">
        <w:t>вета</w:t>
      </w:r>
      <w:r w:rsidRPr="00C714EF">
        <w:t xml:space="preserve"> депутатов </w:t>
      </w:r>
      <w:r w:rsidR="00CF0AD2">
        <w:t xml:space="preserve">сельского поселения «Усть-Шоношское» </w:t>
      </w:r>
      <w:r w:rsidRPr="00C714EF">
        <w:t>Вельского муниципального района Архангельской области, направляемых в целях освобождения от работы депутатов Со</w:t>
      </w:r>
      <w:r w:rsidR="00CF0AD2">
        <w:t xml:space="preserve">вета </w:t>
      </w:r>
      <w:r w:rsidRPr="00C714EF">
        <w:t>депутатов</w:t>
      </w:r>
      <w:r w:rsidR="00CF0AD2" w:rsidRPr="00CF0AD2">
        <w:t xml:space="preserve"> </w:t>
      </w:r>
      <w:r w:rsidR="00CF0AD2">
        <w:t xml:space="preserve">сельского поселения «Усть-Шоношское» </w:t>
      </w:r>
      <w:r w:rsidRPr="00C714EF">
        <w:t>Вельского муниципального района Архангельской области, осуществляющих свои полномочия на непостоянной основе</w:t>
      </w:r>
      <w:r>
        <w:t>.</w:t>
      </w:r>
    </w:p>
    <w:p w:rsidR="00F006A9" w:rsidRDefault="00F006A9" w:rsidP="00F006A9"/>
    <w:p w:rsidR="00F006A9" w:rsidRDefault="00F006A9" w:rsidP="00F006A9">
      <w:pPr>
        <w:ind w:firstLine="720"/>
        <w:jc w:val="both"/>
      </w:pPr>
      <w:r>
        <w:t xml:space="preserve">Пунктом 9 статьи 6 областного закона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(в редакции областного закона № 294-18-ОЗ) </w:t>
      </w:r>
      <w:r w:rsidRPr="003F0541">
        <w:rPr>
          <w:u w:val="single"/>
        </w:rPr>
        <w:t>установлен уведомительный порядок реализации гарантии депутатов, связанной с освобождением от работы.</w:t>
      </w:r>
      <w:r>
        <w:t xml:space="preserve"> </w:t>
      </w:r>
    </w:p>
    <w:p w:rsidR="00F006A9" w:rsidRDefault="00F006A9" w:rsidP="00F006A9">
      <w:pPr>
        <w:ind w:firstLine="720"/>
        <w:jc w:val="both"/>
      </w:pPr>
      <w:r>
        <w:t xml:space="preserve">Официальные уведомления работодателям о необходимости освобождения от работы депутатов, осуществляющих полномочия </w:t>
      </w:r>
      <w:r>
        <w:br/>
        <w:t xml:space="preserve">на непостоянной основе, направляются представительными органами муниципальных образований. </w:t>
      </w:r>
    </w:p>
    <w:p w:rsidR="00F006A9" w:rsidRDefault="00F006A9" w:rsidP="00F006A9">
      <w:pPr>
        <w:ind w:firstLine="720"/>
        <w:jc w:val="both"/>
      </w:pPr>
      <w:r>
        <w:t xml:space="preserve">При этом областной закон № 37-4-ОЗ (в редакции областного закона № 294-18-ОЗ) исходит из приоритетности участия депутатов в заседаниях представительных органов муниципальных образований, в заседаниях формируемых ими органов (например, сессий, комиссий, рабочих групп) и в деятельности депутатских фракций, поскольку они являются основными формами осуществления депутатской деятельности, </w:t>
      </w:r>
      <w:r>
        <w:br/>
        <w:t xml:space="preserve">в ходе которых формируются позиции депутатов по рассматриваемым вопросам и осуществляется принятие решений представительных органов. </w:t>
      </w:r>
    </w:p>
    <w:p w:rsidR="00F006A9" w:rsidRDefault="00F006A9" w:rsidP="00F006A9">
      <w:pPr>
        <w:ind w:firstLine="720"/>
        <w:jc w:val="both"/>
      </w:pPr>
      <w:r>
        <w:t xml:space="preserve">В соответствии с пунктом 9 статьи 6 областного закона № 37-4-ОЗ освобождать от работы депутатов, осуществляющих полномочия </w:t>
      </w:r>
      <w:r>
        <w:br/>
        <w:t xml:space="preserve">на непостоянной основе, для целей осуществления депутатской деятельности в иных формах (к примеру, работа с избирателями, выполнение поручений представительного органа муниципального образования) допустимо, если </w:t>
      </w:r>
      <w:r>
        <w:br/>
        <w:t>в текущем месяце имеются дни, в течение которых рассматриваемая гарантия еще не была реализована.</w:t>
      </w:r>
    </w:p>
    <w:p w:rsidR="00F006A9" w:rsidRDefault="00F006A9" w:rsidP="00F006A9">
      <w:pPr>
        <w:ind w:firstLine="720"/>
        <w:jc w:val="both"/>
      </w:pPr>
      <w:r>
        <w:t xml:space="preserve">Областной закон № 37-4-ОЗ исходит из того, что об основных плановых формах деятельности депутатов представительных органов (сессии, заседания комиссий) работодатели депутатов, осуществляющих свои полномочия на непостоянной основе, будут </w:t>
      </w:r>
      <w:r w:rsidRPr="003F0541">
        <w:rPr>
          <w:u w:val="single"/>
        </w:rPr>
        <w:t>уведомляться централизованно представительными органами, как правило, на основе планов деятельности представительных органов</w:t>
      </w:r>
      <w:r>
        <w:t xml:space="preserve">. </w:t>
      </w:r>
    </w:p>
    <w:p w:rsidR="00F006A9" w:rsidRDefault="00F006A9" w:rsidP="00F006A9">
      <w:pPr>
        <w:ind w:firstLine="720"/>
        <w:jc w:val="both"/>
      </w:pPr>
      <w:r>
        <w:t xml:space="preserve">Для иных форм деятельности депутатов представительных органов (работа с избирателями, выполнение поручений представительного органа, иные формы) оформление официальных уведомлений о необходимости освобождения от работы депутатов, осуществляющих свои полномочия </w:t>
      </w:r>
      <w:r>
        <w:br/>
      </w:r>
      <w:r>
        <w:lastRenderedPageBreak/>
        <w:t>на непостоянной основе, предлагается осуществлять по личным заявлениям таких депутатов, подаваемым в представительные органы.</w:t>
      </w:r>
    </w:p>
    <w:p w:rsidR="00F006A9" w:rsidRDefault="00F006A9" w:rsidP="00F006A9">
      <w:pPr>
        <w:ind w:firstLine="720"/>
        <w:jc w:val="both"/>
      </w:pPr>
      <w:r>
        <w:t xml:space="preserve">Поскольку, как правило, осуществление депутатской деятельности носит плановый характер, работодатели соответствующих работников, являющихся депутатами, должны иметь возможность заранее спланировать свою деятельность таким образом, чтобы минимизировать последствия отсутствия на работе того или иного работника, перераспределяя численность работников, корректируя направления деятельности своих структурных подразделений и трудовые функции работников. С этой целью пунктом 9 статьи 6 областного закона № 37-4-ОЗ </w:t>
      </w:r>
      <w:r>
        <w:br/>
        <w:t xml:space="preserve">(в редакции областного закона № 294-18-ОЗ) установлен минимально возможный срок направления официальных уведомлений о необходимости освобождения от работы депутатов, осуществляющих полномочия </w:t>
      </w:r>
      <w:r>
        <w:br/>
        <w:t xml:space="preserve">на непостоянной основе, – 5 календарных дней. </w:t>
      </w:r>
    </w:p>
    <w:p w:rsidR="00F006A9" w:rsidRDefault="00F006A9" w:rsidP="00F006A9">
      <w:pPr>
        <w:ind w:firstLine="720"/>
        <w:jc w:val="both"/>
      </w:pPr>
    </w:p>
    <w:p w:rsidR="00F006A9" w:rsidRDefault="00F006A9" w:rsidP="00F006A9"/>
    <w:p w:rsidR="00F006A9" w:rsidRDefault="00F006A9" w:rsidP="00F006A9"/>
    <w:p w:rsidR="00F006A9" w:rsidRDefault="00F006A9" w:rsidP="00F006A9"/>
    <w:p w:rsidR="00F006A9" w:rsidRDefault="00F006A9" w:rsidP="00F006A9"/>
    <w:p w:rsidR="00F006A9" w:rsidRDefault="00F006A9" w:rsidP="00F006A9"/>
    <w:p w:rsidR="00F006A9" w:rsidRDefault="00F006A9" w:rsidP="00F006A9"/>
    <w:p w:rsidR="00F006A9" w:rsidRDefault="00F006A9" w:rsidP="00F006A9"/>
    <w:p w:rsidR="00F006A9" w:rsidRDefault="00F006A9" w:rsidP="00F006A9"/>
    <w:p w:rsidR="00F006A9" w:rsidRDefault="00F006A9" w:rsidP="00F006A9"/>
    <w:p w:rsidR="00F006A9" w:rsidRDefault="00F006A9" w:rsidP="00F006A9"/>
    <w:p w:rsidR="00CF0AD2" w:rsidRPr="00CF0AD2" w:rsidRDefault="00CF0AD2" w:rsidP="00CF0AD2">
      <w:pPr>
        <w:suppressAutoHyphens/>
        <w:rPr>
          <w:bCs/>
          <w:lang w:eastAsia="ar-SA"/>
        </w:rPr>
      </w:pPr>
    </w:p>
    <w:p w:rsidR="00CF0AD2" w:rsidRPr="00F006A9" w:rsidRDefault="00CF0AD2" w:rsidP="00CF0AD2">
      <w:pPr>
        <w:widowControl w:val="0"/>
        <w:autoSpaceDE w:val="0"/>
        <w:autoSpaceDN w:val="0"/>
        <w:adjustRightInd w:val="0"/>
        <w:jc w:val="both"/>
        <w:outlineLvl w:val="1"/>
        <w:rPr>
          <w:rFonts w:eastAsiaTheme="minorHAnsi"/>
          <w:lang w:eastAsia="en-US"/>
        </w:rPr>
      </w:pPr>
      <w:r w:rsidRPr="00F006A9">
        <w:rPr>
          <w:rFonts w:eastAsiaTheme="minorHAnsi"/>
          <w:lang w:eastAsia="en-US"/>
        </w:rPr>
        <w:t>Глава сельского поселения</w:t>
      </w:r>
    </w:p>
    <w:p w:rsidR="00CF0AD2" w:rsidRPr="00F006A9" w:rsidRDefault="00CF0AD2" w:rsidP="00CF0AD2">
      <w:pPr>
        <w:widowControl w:val="0"/>
        <w:autoSpaceDE w:val="0"/>
        <w:autoSpaceDN w:val="0"/>
        <w:adjustRightInd w:val="0"/>
        <w:jc w:val="both"/>
        <w:outlineLvl w:val="1"/>
        <w:rPr>
          <w:rFonts w:eastAsiaTheme="minorHAnsi"/>
          <w:lang w:eastAsia="en-US"/>
        </w:rPr>
      </w:pPr>
      <w:r w:rsidRPr="00F006A9">
        <w:rPr>
          <w:rFonts w:eastAsiaTheme="minorHAnsi"/>
          <w:lang w:eastAsia="en-US"/>
        </w:rPr>
        <w:t>«Усть-Шоношское» Вельского муниципального района</w:t>
      </w:r>
    </w:p>
    <w:p w:rsidR="00CF0AD2" w:rsidRPr="00F006A9" w:rsidRDefault="00CF0AD2" w:rsidP="00CF0AD2">
      <w:pPr>
        <w:widowControl w:val="0"/>
        <w:tabs>
          <w:tab w:val="left" w:pos="6795"/>
        </w:tabs>
        <w:autoSpaceDE w:val="0"/>
        <w:autoSpaceDN w:val="0"/>
        <w:adjustRightInd w:val="0"/>
        <w:jc w:val="both"/>
        <w:outlineLvl w:val="1"/>
        <w:rPr>
          <w:rFonts w:eastAsiaTheme="minorHAnsi"/>
          <w:lang w:eastAsia="en-US"/>
        </w:rPr>
      </w:pPr>
      <w:r w:rsidRPr="00F006A9">
        <w:rPr>
          <w:rFonts w:eastAsiaTheme="minorHAnsi"/>
          <w:lang w:eastAsia="en-US"/>
        </w:rPr>
        <w:t>Архангельской области</w:t>
      </w:r>
      <w:r w:rsidRPr="00F006A9">
        <w:rPr>
          <w:rFonts w:eastAsiaTheme="minorHAnsi"/>
          <w:lang w:eastAsia="en-US"/>
        </w:rPr>
        <w:tab/>
        <w:t xml:space="preserve">            А.В.Шухтин</w:t>
      </w:r>
    </w:p>
    <w:p w:rsidR="00F006A9" w:rsidRPr="00CF0AD2" w:rsidRDefault="00F006A9" w:rsidP="00F006A9"/>
    <w:p w:rsidR="00203888" w:rsidRPr="00CF0AD2" w:rsidRDefault="00203888"/>
    <w:sectPr w:rsidR="00203888" w:rsidRPr="00CF0A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2A5" w:rsidRDefault="00D432A5">
      <w:r>
        <w:separator/>
      </w:r>
    </w:p>
  </w:endnote>
  <w:endnote w:type="continuationSeparator" w:id="0">
    <w:p w:rsidR="00D432A5" w:rsidRDefault="00D4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2A5" w:rsidRDefault="00D432A5">
      <w:r>
        <w:separator/>
      </w:r>
    </w:p>
  </w:footnote>
  <w:footnote w:type="continuationSeparator" w:id="0">
    <w:p w:rsidR="00D432A5" w:rsidRDefault="00D43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1B" w:rsidRDefault="00CF0AD2" w:rsidP="00DD441B">
    <w:pPr>
      <w:pStyle w:val="a3"/>
      <w:jc w:val="center"/>
    </w:pPr>
    <w:r>
      <w:fldChar w:fldCharType="begin"/>
    </w:r>
    <w:r>
      <w:instrText>PAGE   \* MERGEFORMAT</w:instrText>
    </w:r>
    <w:r>
      <w:fldChar w:fldCharType="separate"/>
    </w:r>
    <w:r w:rsidR="003F52DA">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2F2"/>
    <w:multiLevelType w:val="hybridMultilevel"/>
    <w:tmpl w:val="2CF03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C7"/>
    <w:rsid w:val="00203888"/>
    <w:rsid w:val="003F52DA"/>
    <w:rsid w:val="00A833C7"/>
    <w:rsid w:val="00CF0AD2"/>
    <w:rsid w:val="00D432A5"/>
    <w:rsid w:val="00F0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4AD95-E336-4B16-AA42-2640CA5E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A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06A9"/>
    <w:pPr>
      <w:tabs>
        <w:tab w:val="center" w:pos="4677"/>
        <w:tab w:val="right" w:pos="9355"/>
      </w:tabs>
    </w:pPr>
    <w:rPr>
      <w:sz w:val="24"/>
      <w:szCs w:val="24"/>
    </w:rPr>
  </w:style>
  <w:style w:type="character" w:customStyle="1" w:styleId="a4">
    <w:name w:val="Верхний колонтитул Знак"/>
    <w:basedOn w:val="a0"/>
    <w:link w:val="a3"/>
    <w:uiPriority w:val="99"/>
    <w:rsid w:val="00F006A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F0AD2"/>
    <w:rPr>
      <w:rFonts w:ascii="Segoe UI" w:hAnsi="Segoe UI" w:cs="Segoe UI"/>
      <w:sz w:val="18"/>
      <w:szCs w:val="18"/>
    </w:rPr>
  </w:style>
  <w:style w:type="character" w:customStyle="1" w:styleId="a6">
    <w:name w:val="Текст выноски Знак"/>
    <w:basedOn w:val="a0"/>
    <w:link w:val="a5"/>
    <w:uiPriority w:val="99"/>
    <w:semiHidden/>
    <w:rsid w:val="00CF0AD2"/>
    <w:rPr>
      <w:rFonts w:ascii="Segoe UI" w:eastAsia="Times New Roman" w:hAnsi="Segoe UI" w:cs="Segoe UI"/>
      <w:sz w:val="18"/>
      <w:szCs w:val="18"/>
      <w:lang w:eastAsia="ru-RU"/>
    </w:rPr>
  </w:style>
  <w:style w:type="paragraph" w:styleId="a7">
    <w:name w:val="List Paragraph"/>
    <w:basedOn w:val="a"/>
    <w:uiPriority w:val="34"/>
    <w:qFormat/>
    <w:rsid w:val="003F5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5</cp:revision>
  <cp:lastPrinted>2020-09-23T06:35:00Z</cp:lastPrinted>
  <dcterms:created xsi:type="dcterms:W3CDTF">2020-09-16T08:36:00Z</dcterms:created>
  <dcterms:modified xsi:type="dcterms:W3CDTF">2020-09-23T06:35:00Z</dcterms:modified>
</cp:coreProperties>
</file>