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</w:t>
      </w:r>
      <w:r w:rsidR="000D1947">
        <w:rPr>
          <w:b/>
          <w:sz w:val="28"/>
          <w:szCs w:val="28"/>
        </w:rPr>
        <w:t>сельского поселения «</w:t>
      </w:r>
      <w:proofErr w:type="spellStart"/>
      <w:r w:rsidR="000D1947">
        <w:rPr>
          <w:b/>
          <w:sz w:val="28"/>
          <w:szCs w:val="28"/>
        </w:rPr>
        <w:t>Усть-Шоношское</w:t>
      </w:r>
      <w:proofErr w:type="spellEnd"/>
      <w:r w:rsidR="000D1947">
        <w:rPr>
          <w:b/>
          <w:sz w:val="28"/>
          <w:szCs w:val="28"/>
        </w:rPr>
        <w:t>» Вельского муниципального района Архангельской области</w:t>
      </w:r>
    </w:p>
    <w:p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0D1947">
        <w:rPr>
          <w:b/>
          <w:sz w:val="28"/>
          <w:szCs w:val="28"/>
        </w:rPr>
        <w:t xml:space="preserve">1 </w:t>
      </w:r>
      <w:r w:rsidR="00F43CCA">
        <w:rPr>
          <w:b/>
          <w:sz w:val="28"/>
          <w:szCs w:val="28"/>
        </w:rPr>
        <w:t>полугодие</w:t>
      </w:r>
      <w:r w:rsidR="000D1947">
        <w:rPr>
          <w:b/>
          <w:sz w:val="28"/>
          <w:szCs w:val="28"/>
        </w:rPr>
        <w:t xml:space="preserve"> 2021 года</w:t>
      </w:r>
      <w:r>
        <w:rPr>
          <w:b/>
          <w:sz w:val="28"/>
          <w:szCs w:val="28"/>
        </w:rPr>
        <w:t xml:space="preserve"> </w:t>
      </w:r>
    </w:p>
    <w:p w:rsidR="00302379" w:rsidRDefault="00302379" w:rsidP="00B05F7B">
      <w:pPr>
        <w:jc w:val="center"/>
        <w:rPr>
          <w:sz w:val="28"/>
          <w:szCs w:val="28"/>
        </w:rPr>
      </w:pPr>
    </w:p>
    <w:p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:rsidR="00302379" w:rsidRPr="00642133" w:rsidRDefault="00302379" w:rsidP="00302379">
      <w:pPr>
        <w:ind w:firstLine="720"/>
        <w:jc w:val="both"/>
        <w:rPr>
          <w:b/>
        </w:rPr>
      </w:pPr>
      <w:r w:rsidRPr="00302379">
        <w:t xml:space="preserve">Доходная часть бюджета </w:t>
      </w:r>
      <w:r w:rsidR="000D1947">
        <w:t>сельского поселения «</w:t>
      </w:r>
      <w:proofErr w:type="spellStart"/>
      <w:r w:rsidR="000D1947">
        <w:t>Усть-Шоношское</w:t>
      </w:r>
      <w:proofErr w:type="spellEnd"/>
      <w:r w:rsidR="000D1947">
        <w:t xml:space="preserve">» Вельского муниципального района Архангельской области </w:t>
      </w:r>
      <w:r w:rsidRPr="00302379"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 w:rsidRPr="00302379">
        <w:t xml:space="preserve"> исполнена на </w:t>
      </w:r>
      <w:r w:rsidR="00F43CCA">
        <w:t>4</w:t>
      </w:r>
      <w:r w:rsidR="00642133">
        <w:t>6,6</w:t>
      </w:r>
      <w:r w:rsidR="005267ED">
        <w:t xml:space="preserve"> </w:t>
      </w:r>
      <w:r w:rsidRPr="00302379">
        <w:t>%</w:t>
      </w:r>
      <w:r w:rsidR="00195231">
        <w:t xml:space="preserve"> к плану</w:t>
      </w:r>
      <w:r w:rsidRPr="00302379">
        <w:t xml:space="preserve">, что составило </w:t>
      </w:r>
      <w:r w:rsidR="00F43CCA">
        <w:rPr>
          <w:b/>
        </w:rPr>
        <w:t>3 593,69</w:t>
      </w:r>
      <w:r w:rsidRPr="00302379">
        <w:t xml:space="preserve"> тыс</w:t>
      </w:r>
      <w:proofErr w:type="gramStart"/>
      <w:r w:rsidRPr="00302379">
        <w:t>.р</w:t>
      </w:r>
      <w:proofErr w:type="gramEnd"/>
      <w:r w:rsidRPr="00302379">
        <w:t>уб.</w:t>
      </w:r>
      <w:r w:rsidR="0073565A">
        <w:t xml:space="preserve"> при плане </w:t>
      </w:r>
      <w:r w:rsidR="00F43CCA">
        <w:t>7 716,94</w:t>
      </w:r>
      <w:r w:rsidR="0073565A">
        <w:t xml:space="preserve"> тыс.руб.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F43CCA">
        <w:rPr>
          <w:color w:val="000000"/>
        </w:rPr>
        <w:t>18,5</w:t>
      </w:r>
      <w:r w:rsidR="00D20EC5">
        <w:rPr>
          <w:color w:val="000000"/>
        </w:rPr>
        <w:t xml:space="preserve"> </w:t>
      </w:r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F43CCA">
        <w:rPr>
          <w:b/>
          <w:color w:val="000000"/>
        </w:rPr>
        <w:t>134,14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тыс.руб.</w:t>
      </w:r>
      <w:r w:rsidR="0073565A">
        <w:rPr>
          <w:color w:val="000000"/>
        </w:rPr>
        <w:t xml:space="preserve"> при плане </w:t>
      </w:r>
      <w:r w:rsidR="00642133">
        <w:rPr>
          <w:color w:val="000000"/>
        </w:rPr>
        <w:t>725</w:t>
      </w:r>
      <w:r w:rsidR="0019056E">
        <w:rPr>
          <w:color w:val="000000"/>
        </w:rPr>
        <w:t>,00</w:t>
      </w:r>
      <w:r w:rsidR="0073565A">
        <w:rPr>
          <w:color w:val="000000"/>
        </w:rPr>
        <w:t xml:space="preserve"> тыс.руб.</w:t>
      </w:r>
    </w:p>
    <w:p w:rsidR="00302379" w:rsidRDefault="00302379" w:rsidP="002C635D">
      <w:pPr>
        <w:ind w:firstLine="720"/>
        <w:jc w:val="center"/>
        <w:rPr>
          <w:b/>
        </w:rPr>
      </w:pPr>
    </w:p>
    <w:p w:rsidR="00910CE0" w:rsidRPr="00910CE0" w:rsidRDefault="00910CE0" w:rsidP="002C635D">
      <w:pPr>
        <w:ind w:firstLine="720"/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:rsidR="00910CE0" w:rsidRDefault="00910CE0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:rsidR="00243CD2" w:rsidRPr="002C635D" w:rsidRDefault="00243CD2" w:rsidP="002C635D">
      <w:pPr>
        <w:ind w:firstLine="720"/>
        <w:jc w:val="both"/>
      </w:pPr>
    </w:p>
    <w:p w:rsidR="00243CD2" w:rsidRPr="002C635D" w:rsidRDefault="00243CD2" w:rsidP="002D1E60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:rsidR="00243CD2" w:rsidRPr="002C635D" w:rsidRDefault="00243CD2" w:rsidP="002C635D">
      <w:pPr>
        <w:ind w:firstLine="720"/>
      </w:pPr>
    </w:p>
    <w:p w:rsidR="00287AC4" w:rsidRDefault="00243CD2" w:rsidP="00287AC4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 </w:t>
      </w:r>
      <w:r w:rsidR="00F43CCA">
        <w:rPr>
          <w:b/>
          <w:color w:val="000000"/>
        </w:rPr>
        <w:t>69,11</w:t>
      </w:r>
      <w:r w:rsidR="00287AC4" w:rsidRPr="002C635D">
        <w:t xml:space="preserve"> тыс</w:t>
      </w:r>
      <w:proofErr w:type="gramStart"/>
      <w:r w:rsidR="00287AC4" w:rsidRPr="002C635D">
        <w:t>.р</w:t>
      </w:r>
      <w:proofErr w:type="gramEnd"/>
      <w:r w:rsidR="00287AC4" w:rsidRPr="002C635D">
        <w:t>уб.</w:t>
      </w:r>
      <w:r w:rsidR="00467516">
        <w:t xml:space="preserve"> при плане </w:t>
      </w:r>
      <w:r w:rsidR="00642133">
        <w:t>164</w:t>
      </w:r>
      <w:r w:rsidR="00FE0F89">
        <w:t>,00</w:t>
      </w:r>
      <w:r w:rsidR="00467516">
        <w:t xml:space="preserve"> тыс.руб.</w:t>
      </w:r>
      <w:r w:rsidR="00287AC4" w:rsidRPr="002C635D">
        <w:t xml:space="preserve">, что составило </w:t>
      </w:r>
      <w:r w:rsidR="00F43CCA">
        <w:t>42,1</w:t>
      </w:r>
      <w:r w:rsidR="00D20EC5">
        <w:t xml:space="preserve"> </w:t>
      </w:r>
      <w:r w:rsidR="00287AC4" w:rsidRPr="002C635D">
        <w:t xml:space="preserve">%. </w:t>
      </w:r>
    </w:p>
    <w:p w:rsidR="00B504BF" w:rsidRDefault="00B504BF" w:rsidP="00287AC4">
      <w:pPr>
        <w:ind w:firstLine="720"/>
        <w:jc w:val="both"/>
      </w:pPr>
    </w:p>
    <w:p w:rsidR="00B504BF" w:rsidRPr="00B504BF" w:rsidRDefault="00B504BF" w:rsidP="00B504BF">
      <w:pPr>
        <w:pStyle w:val="a6"/>
        <w:numPr>
          <w:ilvl w:val="1"/>
          <w:numId w:val="1"/>
        </w:numPr>
        <w:jc w:val="both"/>
        <w:rPr>
          <w:b/>
          <w:i/>
        </w:rPr>
      </w:pPr>
      <w:r w:rsidRPr="00B504BF">
        <w:rPr>
          <w:b/>
          <w:i/>
        </w:rPr>
        <w:t>Единый сельскохозяйственный налог</w:t>
      </w:r>
    </w:p>
    <w:p w:rsidR="00B504BF" w:rsidRDefault="00B504BF" w:rsidP="00B504BF">
      <w:pPr>
        <w:ind w:left="720"/>
        <w:jc w:val="both"/>
        <w:rPr>
          <w:b/>
          <w:i/>
        </w:rPr>
      </w:pPr>
    </w:p>
    <w:p w:rsidR="0019056E" w:rsidRDefault="00B504BF" w:rsidP="0019056E">
      <w:pPr>
        <w:ind w:firstLine="720"/>
        <w:jc w:val="both"/>
      </w:pPr>
      <w:r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>
        <w:t xml:space="preserve"> </w:t>
      </w:r>
      <w:r w:rsidR="0019056E">
        <w:t>п</w:t>
      </w:r>
      <w:r w:rsidR="0019056E" w:rsidRPr="002C635D">
        <w:t xml:space="preserve">оступил </w:t>
      </w:r>
      <w:r w:rsidR="006B3787">
        <w:rPr>
          <w:b/>
          <w:color w:val="000000"/>
        </w:rPr>
        <w:t>5,90</w:t>
      </w:r>
      <w:r w:rsidR="0019056E" w:rsidRPr="002C635D">
        <w:t xml:space="preserve"> тыс</w:t>
      </w:r>
      <w:proofErr w:type="gramStart"/>
      <w:r w:rsidR="0019056E" w:rsidRPr="002C635D">
        <w:t>.р</w:t>
      </w:r>
      <w:proofErr w:type="gramEnd"/>
      <w:r w:rsidR="0019056E" w:rsidRPr="002C635D">
        <w:t>уб.</w:t>
      </w:r>
      <w:r w:rsidR="0019056E">
        <w:t xml:space="preserve"> при плане 5</w:t>
      </w:r>
      <w:r w:rsidR="006B3787">
        <w:t>6</w:t>
      </w:r>
      <w:r w:rsidR="0019056E">
        <w:t>,00 тыс.руб.</w:t>
      </w:r>
      <w:r w:rsidR="0019056E" w:rsidRPr="002C635D">
        <w:t xml:space="preserve">, что составило </w:t>
      </w:r>
      <w:r w:rsidR="006B3787">
        <w:t>10,5</w:t>
      </w:r>
      <w:r w:rsidR="0019056E">
        <w:t xml:space="preserve"> </w:t>
      </w:r>
      <w:r w:rsidR="0019056E" w:rsidRPr="002C635D">
        <w:t xml:space="preserve">%. </w:t>
      </w:r>
    </w:p>
    <w:p w:rsidR="00B504BF" w:rsidRPr="00B504BF" w:rsidRDefault="00B504BF" w:rsidP="00B504BF">
      <w:pPr>
        <w:ind w:left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3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Налог на имущество физических лиц</w:t>
      </w:r>
    </w:p>
    <w:p w:rsidR="00243CD2" w:rsidRPr="002C635D" w:rsidRDefault="00243CD2" w:rsidP="002C635D">
      <w:pPr>
        <w:ind w:firstLine="720"/>
      </w:pPr>
    </w:p>
    <w:p w:rsidR="00243CD2" w:rsidRDefault="00243CD2" w:rsidP="00D20EC5">
      <w:pPr>
        <w:ind w:firstLine="720"/>
        <w:jc w:val="both"/>
      </w:pPr>
      <w:r w:rsidRPr="002C635D">
        <w:t xml:space="preserve">Получили </w:t>
      </w:r>
      <w:r w:rsidR="002D1E60"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 w:rsidR="002D1E60" w:rsidRPr="002C635D">
        <w:t xml:space="preserve"> </w:t>
      </w:r>
      <w:r w:rsidR="00044FA1">
        <w:t xml:space="preserve">в сумме </w:t>
      </w:r>
      <w:r w:rsidR="00F43CCA">
        <w:rPr>
          <w:b/>
        </w:rPr>
        <w:t>14,08</w:t>
      </w:r>
      <w:r w:rsidR="00044FA1">
        <w:t xml:space="preserve"> тыс</w:t>
      </w:r>
      <w:proofErr w:type="gramStart"/>
      <w:r w:rsidR="00044FA1">
        <w:t>.р</w:t>
      </w:r>
      <w:proofErr w:type="gramEnd"/>
      <w:r w:rsidR="00044FA1">
        <w:t>уб.</w:t>
      </w:r>
      <w:r w:rsidR="00414228">
        <w:t xml:space="preserve"> при плане </w:t>
      </w:r>
      <w:r w:rsidR="006B3787">
        <w:t>87,00</w:t>
      </w:r>
      <w:r w:rsidR="00414228">
        <w:t xml:space="preserve"> тыс.руб.</w:t>
      </w:r>
      <w:r w:rsidR="00044FA1">
        <w:t xml:space="preserve">, что составило </w:t>
      </w:r>
      <w:r w:rsidR="00F43CCA">
        <w:t>16,2</w:t>
      </w:r>
      <w:r w:rsidR="00D20EC5">
        <w:t xml:space="preserve"> </w:t>
      </w:r>
      <w:r w:rsidR="00044FA1">
        <w:t>%.</w:t>
      </w:r>
    </w:p>
    <w:p w:rsidR="00044FA1" w:rsidRPr="002C635D" w:rsidRDefault="00044FA1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Земельный налог</w:t>
      </w:r>
    </w:p>
    <w:p w:rsidR="00243CD2" w:rsidRPr="00DE0B57" w:rsidRDefault="00243CD2" w:rsidP="002C635D">
      <w:pPr>
        <w:ind w:firstLine="720"/>
      </w:pPr>
    </w:p>
    <w:p w:rsidR="00243CD2" w:rsidRPr="002C635D" w:rsidRDefault="00302379" w:rsidP="002C635D">
      <w:pPr>
        <w:ind w:firstLine="720"/>
        <w:jc w:val="both"/>
      </w:pPr>
      <w:r>
        <w:t>П</w:t>
      </w:r>
      <w:r w:rsidR="00243CD2" w:rsidRPr="002C635D">
        <w:t xml:space="preserve">олучили </w:t>
      </w:r>
      <w:r>
        <w:t xml:space="preserve">в сумме </w:t>
      </w:r>
      <w:r w:rsidR="00F43CCA">
        <w:rPr>
          <w:b/>
        </w:rPr>
        <w:t>42,81</w:t>
      </w:r>
      <w:r w:rsidR="00243CD2" w:rsidRPr="002C635D">
        <w:t xml:space="preserve"> тыс</w:t>
      </w:r>
      <w:proofErr w:type="gramStart"/>
      <w:r w:rsidR="00243CD2" w:rsidRPr="002C635D">
        <w:t>.</w:t>
      </w:r>
      <w:r w:rsidR="00DE0B57">
        <w:t>р</w:t>
      </w:r>
      <w:proofErr w:type="gramEnd"/>
      <w:r w:rsidR="00DE0B57">
        <w:t>уб.</w:t>
      </w:r>
      <w:r w:rsidR="00414228">
        <w:t xml:space="preserve"> при плане </w:t>
      </w:r>
      <w:r w:rsidR="006B3787">
        <w:t>413</w:t>
      </w:r>
      <w:r w:rsidR="00032758">
        <w:t>,00</w:t>
      </w:r>
      <w:r w:rsidR="00414228">
        <w:t xml:space="preserve"> тыс.руб.</w:t>
      </w:r>
      <w:r w:rsidR="00DE0B57">
        <w:t xml:space="preserve">, что составило </w:t>
      </w:r>
      <w:r w:rsidR="00F43CCA">
        <w:t>10,4</w:t>
      </w:r>
      <w:r w:rsidR="00D20EC5">
        <w:t xml:space="preserve"> </w:t>
      </w:r>
      <w:r w:rsidR="00DE0B57">
        <w:t>%.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B504BF">
        <w:rPr>
          <w:b/>
          <w:i/>
        </w:rPr>
        <w:t>5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Госпошлина за совершение нотариальных действий</w:t>
      </w:r>
    </w:p>
    <w:p w:rsidR="00243CD2" w:rsidRPr="002C635D" w:rsidRDefault="00243CD2" w:rsidP="002C635D">
      <w:pPr>
        <w:ind w:firstLine="720"/>
      </w:pPr>
    </w:p>
    <w:p w:rsidR="00DE0B57" w:rsidRPr="002D1E60" w:rsidRDefault="002D1E60" w:rsidP="00DE0B57">
      <w:pPr>
        <w:ind w:firstLine="720"/>
      </w:pPr>
      <w:r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 w:rsidRPr="002C635D">
        <w:t xml:space="preserve"> </w:t>
      </w:r>
      <w:r w:rsidRPr="002D1E60">
        <w:t>госпошлин</w:t>
      </w:r>
      <w:r w:rsidR="0019056E">
        <w:t xml:space="preserve">а </w:t>
      </w:r>
      <w:r w:rsidR="006B3787">
        <w:t xml:space="preserve">не </w:t>
      </w:r>
      <w:r w:rsidRPr="002D1E60">
        <w:t>поступал</w:t>
      </w:r>
      <w:r w:rsidR="0019056E">
        <w:t>а</w:t>
      </w:r>
      <w:r w:rsidR="006B3787">
        <w:t>.</w:t>
      </w:r>
    </w:p>
    <w:p w:rsidR="00243CD2" w:rsidRPr="002C635D" w:rsidRDefault="00243CD2" w:rsidP="002C635D">
      <w:pPr>
        <w:ind w:firstLine="720"/>
      </w:pPr>
    </w:p>
    <w:p w:rsidR="00243CD2" w:rsidRPr="002C635D" w:rsidRDefault="00243CD2" w:rsidP="002C635D">
      <w:pPr>
        <w:ind w:firstLine="720"/>
        <w:jc w:val="center"/>
      </w:pPr>
      <w:r w:rsidRPr="002C635D">
        <w:rPr>
          <w:b/>
        </w:rPr>
        <w:t>2. Неналоговые доходы бюджета поселения</w:t>
      </w:r>
    </w:p>
    <w:p w:rsidR="0049680E" w:rsidRDefault="0049680E" w:rsidP="002C635D">
      <w:pPr>
        <w:ind w:firstLine="720"/>
      </w:pPr>
    </w:p>
    <w:p w:rsidR="00337CE3" w:rsidRDefault="00243CD2" w:rsidP="00B43712">
      <w:pPr>
        <w:ind w:firstLine="720"/>
        <w:jc w:val="both"/>
      </w:pPr>
      <w:r w:rsidRPr="002C635D">
        <w:t xml:space="preserve"> </w:t>
      </w:r>
      <w:r w:rsidRPr="002C635D">
        <w:rPr>
          <w:b/>
          <w:i/>
        </w:rPr>
        <w:t>2.</w:t>
      </w:r>
      <w:r w:rsidR="002D1E60">
        <w:rPr>
          <w:b/>
          <w:i/>
        </w:rPr>
        <w:t>1</w:t>
      </w:r>
      <w:r w:rsidRPr="002C635D">
        <w:rPr>
          <w:b/>
          <w:i/>
        </w:rPr>
        <w:t>. Доход</w:t>
      </w:r>
      <w:r w:rsidR="00B504BF">
        <w:rPr>
          <w:b/>
          <w:i/>
        </w:rPr>
        <w:t>ы</w:t>
      </w:r>
      <w:r w:rsidRPr="002C635D">
        <w:rPr>
          <w:b/>
          <w:i/>
        </w:rPr>
        <w:t xml:space="preserve"> от сдачи в аренду муниципального имущества</w:t>
      </w:r>
      <w:r w:rsidR="002D1E60">
        <w:rPr>
          <w:b/>
          <w:i/>
        </w:rPr>
        <w:t xml:space="preserve"> </w:t>
      </w:r>
      <w:r w:rsidR="006B3787">
        <w:t>поступи</w:t>
      </w:r>
      <w:r w:rsidR="00B504BF">
        <w:t>ли</w:t>
      </w:r>
      <w:r w:rsidR="00FE0F89">
        <w:t xml:space="preserve"> в размере </w:t>
      </w:r>
      <w:r w:rsidR="00F43CCA">
        <w:rPr>
          <w:b/>
        </w:rPr>
        <w:t>2,25</w:t>
      </w:r>
      <w:r w:rsidR="00FE0F89">
        <w:t xml:space="preserve"> тыс</w:t>
      </w:r>
      <w:proofErr w:type="gramStart"/>
      <w:r w:rsidR="00FE0F89">
        <w:t>.р</w:t>
      </w:r>
      <w:proofErr w:type="gramEnd"/>
      <w:r w:rsidR="005267ED">
        <w:t>уб.</w:t>
      </w:r>
      <w:r w:rsidR="006B3787">
        <w:t xml:space="preserve"> при плане 5,00 тыс.руб., что составило </w:t>
      </w:r>
      <w:r w:rsidR="00F43CCA">
        <w:t>45</w:t>
      </w:r>
      <w:r w:rsidR="006B3787">
        <w:t xml:space="preserve"> %.</w:t>
      </w:r>
    </w:p>
    <w:p w:rsidR="005267ED" w:rsidRDefault="005267ED" w:rsidP="00B43712">
      <w:pPr>
        <w:ind w:firstLine="720"/>
        <w:jc w:val="both"/>
      </w:pPr>
    </w:p>
    <w:p w:rsidR="00243CD2" w:rsidRPr="002C635D" w:rsidRDefault="00E37C94" w:rsidP="002C635D">
      <w:pPr>
        <w:ind w:firstLine="720"/>
        <w:jc w:val="center"/>
        <w:rPr>
          <w:b/>
        </w:rPr>
      </w:pPr>
      <w:r>
        <w:rPr>
          <w:b/>
        </w:rPr>
        <w:t xml:space="preserve">3. </w:t>
      </w:r>
      <w:r w:rsidR="00243CD2" w:rsidRPr="002C635D">
        <w:rPr>
          <w:b/>
        </w:rPr>
        <w:t>Безвозмездные поступления</w:t>
      </w:r>
    </w:p>
    <w:p w:rsidR="003C0D4D" w:rsidRPr="002C635D" w:rsidRDefault="003C0D4D" w:rsidP="002C635D">
      <w:pPr>
        <w:ind w:firstLine="720"/>
        <w:jc w:val="both"/>
        <w:rPr>
          <w:b/>
        </w:rPr>
      </w:pPr>
    </w:p>
    <w:p w:rsidR="00D05874" w:rsidRDefault="00D05874" w:rsidP="002C635D">
      <w:pPr>
        <w:ind w:firstLine="720"/>
        <w:jc w:val="both"/>
      </w:pPr>
      <w:r w:rsidRPr="0073565A">
        <w:rPr>
          <w:rStyle w:val="a5"/>
          <w:b w:val="0"/>
          <w:iCs/>
        </w:rPr>
        <w:t>Безвозмездные поступления на 01.</w:t>
      </w:r>
      <w:r w:rsidR="00C63BF7">
        <w:rPr>
          <w:rStyle w:val="a5"/>
          <w:b w:val="0"/>
          <w:iCs/>
        </w:rPr>
        <w:t>0</w:t>
      </w:r>
      <w:r w:rsidR="00F43CCA">
        <w:rPr>
          <w:rStyle w:val="a5"/>
          <w:b w:val="0"/>
          <w:iCs/>
        </w:rPr>
        <w:t>7</w:t>
      </w:r>
      <w:r w:rsidRPr="0073565A">
        <w:rPr>
          <w:rStyle w:val="a5"/>
          <w:b w:val="0"/>
          <w:iCs/>
        </w:rPr>
        <w:t>.</w:t>
      </w:r>
      <w:r w:rsidR="005267ED">
        <w:rPr>
          <w:rStyle w:val="a5"/>
          <w:b w:val="0"/>
          <w:iCs/>
        </w:rPr>
        <w:t>20</w:t>
      </w:r>
      <w:r w:rsidR="0019056E">
        <w:rPr>
          <w:rStyle w:val="a5"/>
          <w:b w:val="0"/>
          <w:iCs/>
        </w:rPr>
        <w:t>2</w:t>
      </w:r>
      <w:r w:rsidR="00C63BF7">
        <w:rPr>
          <w:rStyle w:val="a5"/>
          <w:b w:val="0"/>
          <w:iCs/>
        </w:rPr>
        <w:t>1</w:t>
      </w:r>
      <w:r w:rsidRPr="0073565A">
        <w:rPr>
          <w:rStyle w:val="a5"/>
          <w:b w:val="0"/>
          <w:iCs/>
        </w:rPr>
        <w:t>г</w:t>
      </w:r>
      <w:r w:rsidR="0073565A"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F43CCA">
        <w:rPr>
          <w:rStyle w:val="a5"/>
          <w:iCs/>
        </w:rPr>
        <w:t>3 459,55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тыс</w:t>
      </w:r>
      <w:proofErr w:type="gramStart"/>
      <w:r w:rsidRPr="0073565A">
        <w:rPr>
          <w:rStyle w:val="a5"/>
          <w:b w:val="0"/>
          <w:iCs/>
        </w:rPr>
        <w:t>.р</w:t>
      </w:r>
      <w:proofErr w:type="gramEnd"/>
      <w:r w:rsidRPr="0073565A">
        <w:rPr>
          <w:rStyle w:val="a5"/>
          <w:b w:val="0"/>
          <w:iCs/>
        </w:rPr>
        <w:t>уб.</w:t>
      </w:r>
      <w:r w:rsidR="0073565A">
        <w:rPr>
          <w:rStyle w:val="a5"/>
          <w:b w:val="0"/>
          <w:iCs/>
        </w:rPr>
        <w:t xml:space="preserve"> при плане </w:t>
      </w:r>
      <w:r w:rsidR="00F43CCA">
        <w:rPr>
          <w:rStyle w:val="a5"/>
          <w:b w:val="0"/>
          <w:iCs/>
        </w:rPr>
        <w:t>6 991,94</w:t>
      </w:r>
      <w:r w:rsidR="0073565A">
        <w:rPr>
          <w:rStyle w:val="a5"/>
          <w:b w:val="0"/>
          <w:iCs/>
        </w:rPr>
        <w:t xml:space="preserve"> тыс.руб.</w:t>
      </w:r>
      <w:r>
        <w:rPr>
          <w:rStyle w:val="a5"/>
          <w:i/>
          <w:iCs/>
        </w:rPr>
        <w:t xml:space="preserve"> </w:t>
      </w:r>
      <w:r>
        <w:t xml:space="preserve">или </w:t>
      </w:r>
      <w:r w:rsidR="00F43CCA">
        <w:t>49,5</w:t>
      </w:r>
      <w:r w:rsidR="00654828">
        <w:t xml:space="preserve"> </w:t>
      </w:r>
      <w:r>
        <w:t>%</w:t>
      </w:r>
      <w:r w:rsidR="009A1637">
        <w:t xml:space="preserve"> к плану</w:t>
      </w:r>
      <w:r>
        <w:t>, в том числе:</w:t>
      </w:r>
    </w:p>
    <w:p w:rsidR="00B504BF" w:rsidRDefault="00500787" w:rsidP="005267ED">
      <w:pPr>
        <w:ind w:firstLine="720"/>
        <w:jc w:val="both"/>
      </w:pPr>
      <w:r w:rsidRPr="002C635D">
        <w:t xml:space="preserve">- </w:t>
      </w:r>
      <w:r w:rsidR="006B3787">
        <w:t>д</w:t>
      </w:r>
      <w:r w:rsidR="006B3787" w:rsidRPr="006B3787">
        <w:t>отации бюджетам сельских поселений на выравнивание бюджетной обеспеченности из бюджета субъекта Российской Федерации</w:t>
      </w:r>
      <w:r w:rsidR="006B3787">
        <w:t xml:space="preserve"> </w:t>
      </w:r>
      <w:r w:rsidR="00D05874">
        <w:t>поступил</w:t>
      </w:r>
      <w:r w:rsidR="008F615F">
        <w:t>и</w:t>
      </w:r>
      <w:r w:rsidR="00D05874">
        <w:t xml:space="preserve"> </w:t>
      </w:r>
      <w:r w:rsidR="004346E9">
        <w:t xml:space="preserve">в </w:t>
      </w:r>
      <w:r w:rsidR="006B3787">
        <w:t>сумме</w:t>
      </w:r>
      <w:r w:rsidR="004346E9">
        <w:t xml:space="preserve"> </w:t>
      </w:r>
      <w:r w:rsidR="00F43CCA">
        <w:rPr>
          <w:b/>
        </w:rPr>
        <w:t>469,58</w:t>
      </w:r>
      <w:r w:rsidR="004346E9" w:rsidRPr="002C635D">
        <w:t xml:space="preserve"> тыс</w:t>
      </w:r>
      <w:proofErr w:type="gramStart"/>
      <w:r w:rsidR="004346E9" w:rsidRPr="002C635D">
        <w:t>.р</w:t>
      </w:r>
      <w:proofErr w:type="gramEnd"/>
      <w:r w:rsidR="004346E9" w:rsidRPr="002C635D">
        <w:t>уб</w:t>
      </w:r>
      <w:r w:rsidR="004346E9">
        <w:t>.</w:t>
      </w:r>
      <w:r w:rsidR="006B3787" w:rsidRPr="006B3787">
        <w:t xml:space="preserve"> </w:t>
      </w:r>
      <w:r w:rsidR="006B3787">
        <w:t xml:space="preserve">при плане 938,78 тыс.руб. </w:t>
      </w:r>
      <w:r w:rsidR="006B3787" w:rsidRPr="00D05874">
        <w:t xml:space="preserve">или </w:t>
      </w:r>
      <w:r w:rsidR="00F43CCA">
        <w:t>50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5267ED" w:rsidP="006B3787">
      <w:pPr>
        <w:ind w:firstLine="720"/>
        <w:jc w:val="both"/>
      </w:pPr>
      <w:r>
        <w:t>- п</w:t>
      </w:r>
      <w:r w:rsidRPr="005267ED">
        <w:t>рочие субсидии бюджетам сельских поселений</w:t>
      </w:r>
      <w:r w:rsidR="00A11B17">
        <w:t xml:space="preserve"> поступили </w:t>
      </w:r>
      <w:r w:rsidR="006B3787">
        <w:t xml:space="preserve">в сумме </w:t>
      </w:r>
      <w:r w:rsidR="00F43CCA">
        <w:rPr>
          <w:b/>
        </w:rPr>
        <w:t>1631,80</w:t>
      </w:r>
      <w:r w:rsidR="006B3787" w:rsidRPr="002C635D">
        <w:t xml:space="preserve"> тыс</w:t>
      </w:r>
      <w:proofErr w:type="gramStart"/>
      <w:r w:rsidR="006B3787" w:rsidRPr="002C635D">
        <w:t>.р</w:t>
      </w:r>
      <w:proofErr w:type="gramEnd"/>
      <w:r w:rsidR="006B3787" w:rsidRPr="002C635D">
        <w:t>уб</w:t>
      </w:r>
      <w:r w:rsidR="006B3787">
        <w:t>.</w:t>
      </w:r>
      <w:r w:rsidR="006B3787" w:rsidRPr="006B3787">
        <w:t xml:space="preserve"> </w:t>
      </w:r>
      <w:r w:rsidR="006B3787">
        <w:t xml:space="preserve">при плане 3 263,80 тыс.руб. </w:t>
      </w:r>
      <w:r w:rsidR="006B3787" w:rsidRPr="00D05874">
        <w:t xml:space="preserve">или </w:t>
      </w:r>
      <w:r w:rsidR="00F43CCA">
        <w:t>50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243CD2" w:rsidP="006B3787">
      <w:pPr>
        <w:ind w:firstLine="720"/>
        <w:jc w:val="both"/>
      </w:pPr>
      <w:r w:rsidRPr="00D05874">
        <w:lastRenderedPageBreak/>
        <w:t xml:space="preserve">- </w:t>
      </w:r>
      <w:r w:rsidR="006B3787">
        <w:t>с</w:t>
      </w:r>
      <w:r w:rsidR="006B3787" w:rsidRPr="006B3787"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6B3787">
        <w:t xml:space="preserve"> </w:t>
      </w:r>
      <w:r w:rsidR="00D05874" w:rsidRPr="00D05874">
        <w:t>поступил</w:t>
      </w:r>
      <w:r w:rsidR="008F615F">
        <w:t>и</w:t>
      </w:r>
      <w:r w:rsidR="00D05874" w:rsidRPr="00D05874">
        <w:t xml:space="preserve"> </w:t>
      </w:r>
      <w:r w:rsidR="006B3787">
        <w:t xml:space="preserve">в сумме </w:t>
      </w:r>
      <w:r w:rsidR="00F43CCA">
        <w:rPr>
          <w:b/>
        </w:rPr>
        <w:t>62,67</w:t>
      </w:r>
      <w:r w:rsidR="006B3787" w:rsidRPr="002C635D">
        <w:t xml:space="preserve"> тыс</w:t>
      </w:r>
      <w:proofErr w:type="gramStart"/>
      <w:r w:rsidR="006B3787" w:rsidRPr="002C635D">
        <w:t>.р</w:t>
      </w:r>
      <w:proofErr w:type="gramEnd"/>
      <w:r w:rsidR="006B3787" w:rsidRPr="002C635D">
        <w:t>уб</w:t>
      </w:r>
      <w:r w:rsidR="006B3787">
        <w:t>.</w:t>
      </w:r>
      <w:r w:rsidR="006B3787" w:rsidRPr="006B3787">
        <w:t xml:space="preserve"> </w:t>
      </w:r>
      <w:r w:rsidR="006B3787">
        <w:t xml:space="preserve">при плане 125,34 тыс.руб. </w:t>
      </w:r>
      <w:r w:rsidR="006B3787" w:rsidRPr="00D05874">
        <w:t xml:space="preserve">или </w:t>
      </w:r>
      <w:r w:rsidR="00F43CCA">
        <w:t>50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6B3787" w:rsidRDefault="00243CD2" w:rsidP="006B3787">
      <w:pPr>
        <w:ind w:firstLine="720"/>
        <w:jc w:val="both"/>
      </w:pPr>
      <w:r w:rsidRPr="002C635D">
        <w:t xml:space="preserve">- </w:t>
      </w:r>
      <w:r w:rsidR="006B3787">
        <w:t>е</w:t>
      </w:r>
      <w:r w:rsidR="006B3787" w:rsidRPr="006B3787">
        <w:t>диная субвенция бюджетам сельских поселений</w:t>
      </w:r>
      <w:r w:rsidR="006B3787">
        <w:t xml:space="preserve"> </w:t>
      </w:r>
      <w:r w:rsidR="00D05874" w:rsidRPr="00D05874">
        <w:t>поступил</w:t>
      </w:r>
      <w:r w:rsidR="006B3787">
        <w:t>а</w:t>
      </w:r>
      <w:r w:rsidR="00D05874" w:rsidRPr="00D05874">
        <w:t xml:space="preserve"> </w:t>
      </w:r>
      <w:r w:rsidR="006B3787">
        <w:t xml:space="preserve">в сумме </w:t>
      </w:r>
      <w:r w:rsidR="00F43CCA">
        <w:rPr>
          <w:b/>
        </w:rPr>
        <w:t>43,75</w:t>
      </w:r>
      <w:r w:rsidR="006B3787" w:rsidRPr="002C635D">
        <w:t xml:space="preserve"> тыс</w:t>
      </w:r>
      <w:proofErr w:type="gramStart"/>
      <w:r w:rsidR="006B3787" w:rsidRPr="002C635D">
        <w:t>.р</w:t>
      </w:r>
      <w:proofErr w:type="gramEnd"/>
      <w:r w:rsidR="006B3787" w:rsidRPr="002C635D">
        <w:t>уб</w:t>
      </w:r>
      <w:r w:rsidR="006B3787">
        <w:t>.</w:t>
      </w:r>
      <w:r w:rsidR="006B3787" w:rsidRPr="006B3787">
        <w:t xml:space="preserve"> </w:t>
      </w:r>
      <w:r w:rsidR="006B3787">
        <w:t xml:space="preserve">при плане 87,50 тыс.руб. </w:t>
      </w:r>
      <w:r w:rsidR="006B3787" w:rsidRPr="00D05874">
        <w:t xml:space="preserve">или </w:t>
      </w:r>
      <w:r w:rsidR="00F43CCA">
        <w:t>50</w:t>
      </w:r>
      <w:r w:rsidR="006B3787">
        <w:t xml:space="preserve"> </w:t>
      </w:r>
      <w:r w:rsidR="006B3787" w:rsidRPr="00D05874">
        <w:t>%</w:t>
      </w:r>
      <w:r w:rsidR="006B3787">
        <w:t>;</w:t>
      </w:r>
    </w:p>
    <w:p w:rsidR="00B504BF" w:rsidRDefault="00467516" w:rsidP="002C635D">
      <w:pPr>
        <w:ind w:firstLine="720"/>
        <w:jc w:val="both"/>
      </w:pPr>
      <w:r>
        <w:t xml:space="preserve">- </w:t>
      </w:r>
      <w:r w:rsidR="00243CD2" w:rsidRPr="002C635D">
        <w:t xml:space="preserve">межбюджетные трансферты, предаваемые </w:t>
      </w:r>
      <w:r>
        <w:t xml:space="preserve">бюджетам </w:t>
      </w:r>
      <w:r w:rsidR="00812DA9">
        <w:t xml:space="preserve">сельских </w:t>
      </w:r>
      <w:r>
        <w:t xml:space="preserve">поселений </w:t>
      </w:r>
      <w:r w:rsidR="00243CD2" w:rsidRPr="002C635D">
        <w:t>из бюджет</w:t>
      </w:r>
      <w:r>
        <w:t>ов</w:t>
      </w:r>
      <w:r w:rsidR="00243CD2" w:rsidRPr="002C635D">
        <w:t xml:space="preserve"> </w:t>
      </w:r>
      <w:r>
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243CD2" w:rsidRPr="002C635D">
        <w:t xml:space="preserve"> </w:t>
      </w:r>
      <w:r>
        <w:t xml:space="preserve">поступили в сумме </w:t>
      </w:r>
      <w:r w:rsidR="00F43CCA">
        <w:rPr>
          <w:b/>
        </w:rPr>
        <w:t>871,75</w:t>
      </w:r>
      <w:r w:rsidR="00243CD2" w:rsidRPr="002C635D">
        <w:t xml:space="preserve"> тыс</w:t>
      </w:r>
      <w:proofErr w:type="gramStart"/>
      <w:r w:rsidR="00243CD2" w:rsidRPr="002C635D">
        <w:t>.р</w:t>
      </w:r>
      <w:proofErr w:type="gramEnd"/>
      <w:r w:rsidR="00243CD2" w:rsidRPr="002C635D">
        <w:t>уб.</w:t>
      </w:r>
      <w:r w:rsidR="0089714D" w:rsidRPr="0089714D">
        <w:t xml:space="preserve"> </w:t>
      </w:r>
      <w:r w:rsidR="0089714D">
        <w:t xml:space="preserve">при плане </w:t>
      </w:r>
      <w:r w:rsidR="00F43CCA">
        <w:t>1 896,51</w:t>
      </w:r>
      <w:r w:rsidR="0089714D">
        <w:t xml:space="preserve"> тыс.руб. </w:t>
      </w:r>
      <w:r w:rsidR="0089714D" w:rsidRPr="00D05874">
        <w:t xml:space="preserve">или </w:t>
      </w:r>
      <w:r w:rsidR="00F43CCA">
        <w:t>48,6</w:t>
      </w:r>
      <w:r w:rsidR="0089714D">
        <w:t xml:space="preserve"> </w:t>
      </w:r>
      <w:r w:rsidR="0089714D" w:rsidRPr="00D05874">
        <w:t>%</w:t>
      </w:r>
      <w:r w:rsidR="0019056E">
        <w:t>;</w:t>
      </w:r>
    </w:p>
    <w:p w:rsidR="00243CD2" w:rsidRDefault="00B504BF" w:rsidP="002C635D">
      <w:pPr>
        <w:ind w:firstLine="720"/>
        <w:jc w:val="both"/>
      </w:pPr>
      <w:r>
        <w:t>- п</w:t>
      </w:r>
      <w:r w:rsidRPr="00B504BF">
        <w:t>рочие межбюджетные трансферты, передаваемые в бюджеты сельских поселений</w:t>
      </w:r>
      <w:r>
        <w:t xml:space="preserve"> поступили в </w:t>
      </w:r>
      <w:r w:rsidR="00F43CCA">
        <w:t xml:space="preserve">сумме </w:t>
      </w:r>
      <w:r w:rsidR="00F43CCA">
        <w:rPr>
          <w:b/>
        </w:rPr>
        <w:t>380,00</w:t>
      </w:r>
      <w:r w:rsidR="00F43CCA" w:rsidRPr="002C635D">
        <w:t xml:space="preserve"> тыс</w:t>
      </w:r>
      <w:proofErr w:type="gramStart"/>
      <w:r w:rsidR="00F43CCA" w:rsidRPr="002C635D">
        <w:t>.р</w:t>
      </w:r>
      <w:proofErr w:type="gramEnd"/>
      <w:r w:rsidR="00F43CCA" w:rsidRPr="002C635D">
        <w:t>уб.</w:t>
      </w:r>
      <w:r w:rsidR="00F43CCA" w:rsidRPr="0089714D">
        <w:t xml:space="preserve"> </w:t>
      </w:r>
      <w:r w:rsidR="00F43CCA">
        <w:t xml:space="preserve">при плане 680,00 тыс.руб. </w:t>
      </w:r>
      <w:r w:rsidR="00F43CCA" w:rsidRPr="00D05874">
        <w:t xml:space="preserve">или </w:t>
      </w:r>
      <w:r w:rsidR="00F43CCA">
        <w:t xml:space="preserve">55,9 </w:t>
      </w:r>
      <w:r w:rsidR="00F43CCA" w:rsidRPr="00D05874">
        <w:t>%</w:t>
      </w:r>
      <w:r w:rsidR="00F43CCA">
        <w:t>.</w:t>
      </w:r>
    </w:p>
    <w:p w:rsidR="00467516" w:rsidRDefault="00467516" w:rsidP="002C635D">
      <w:pPr>
        <w:ind w:firstLine="720"/>
        <w:jc w:val="center"/>
        <w:rPr>
          <w:b/>
        </w:rPr>
      </w:pPr>
    </w:p>
    <w:p w:rsidR="00243CD2" w:rsidRPr="002C635D" w:rsidRDefault="00243CD2" w:rsidP="002C635D">
      <w:pPr>
        <w:ind w:firstLine="720"/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:rsidR="00243CD2" w:rsidRPr="002C635D" w:rsidRDefault="00243CD2" w:rsidP="002C635D">
      <w:pPr>
        <w:ind w:firstLine="720"/>
        <w:rPr>
          <w:u w:val="single"/>
        </w:rPr>
      </w:pPr>
    </w:p>
    <w:p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 w:rsidR="009673FB">
        <w:t xml:space="preserve"> </w:t>
      </w:r>
      <w:r w:rsidRPr="004243D3">
        <w:t xml:space="preserve">исполнен </w:t>
      </w:r>
      <w:r w:rsidR="006B3787">
        <w:t>с</w:t>
      </w:r>
      <w:r w:rsidRPr="004243D3">
        <w:t xml:space="preserve"> </w:t>
      </w:r>
      <w:r w:rsidR="006B3787">
        <w:t>дефицитом</w:t>
      </w:r>
      <w:r w:rsidRPr="004243D3">
        <w:t xml:space="preserve"> </w:t>
      </w:r>
      <w:r w:rsidR="006B3787">
        <w:t>в размере</w:t>
      </w:r>
      <w:r w:rsidRPr="004243D3">
        <w:t xml:space="preserve"> </w:t>
      </w:r>
      <w:r w:rsidR="00F43CCA">
        <w:rPr>
          <w:b/>
        </w:rPr>
        <w:t>144,79</w:t>
      </w:r>
      <w:r w:rsidRPr="004243D3">
        <w:t xml:space="preserve"> тыс</w:t>
      </w:r>
      <w:proofErr w:type="gramStart"/>
      <w:r w:rsidRPr="004243D3">
        <w:t>.р</w:t>
      </w:r>
      <w:proofErr w:type="gramEnd"/>
      <w:r w:rsidRPr="004243D3">
        <w:t>уб..</w:t>
      </w:r>
    </w:p>
    <w:p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:rsidR="00243CD2" w:rsidRPr="00910CE0" w:rsidRDefault="002C635D" w:rsidP="002C635D">
      <w:pPr>
        <w:ind w:firstLine="720"/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:rsidR="00243CD2" w:rsidRDefault="00243CD2" w:rsidP="002C635D">
      <w:pPr>
        <w:ind w:firstLine="720"/>
      </w:pPr>
    </w:p>
    <w:p w:rsidR="00243CD2" w:rsidRPr="00763E77" w:rsidRDefault="00243CD2" w:rsidP="002C635D">
      <w:pPr>
        <w:ind w:firstLine="720"/>
        <w:jc w:val="both"/>
      </w:pPr>
      <w:r w:rsidRPr="002C635D">
        <w:t xml:space="preserve">Расходная часть бюджета </w:t>
      </w:r>
      <w:r w:rsidR="000D1947">
        <w:t>сельского поселения «</w:t>
      </w:r>
      <w:proofErr w:type="spellStart"/>
      <w:r w:rsidR="000D1947">
        <w:t>Усть-Шоношское</w:t>
      </w:r>
      <w:proofErr w:type="spellEnd"/>
      <w:r w:rsidR="000D1947">
        <w:t xml:space="preserve">» Вельского муниципального района Архангельской области </w:t>
      </w:r>
      <w:r w:rsidRPr="002C635D"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 w:rsidRPr="002C635D">
        <w:t xml:space="preserve"> составила </w:t>
      </w:r>
      <w:r w:rsidR="00F43CCA">
        <w:rPr>
          <w:b/>
        </w:rPr>
        <w:t>3 738,48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 xml:space="preserve">уб. </w:t>
      </w:r>
      <w:r w:rsidR="00763E77">
        <w:t>при  плане</w:t>
      </w:r>
      <w:r w:rsidRPr="002C635D">
        <w:t xml:space="preserve"> </w:t>
      </w:r>
      <w:r w:rsidR="00F43CCA">
        <w:t>7 826,24</w:t>
      </w:r>
      <w:r w:rsidR="006B0163" w:rsidRPr="002C635D">
        <w:t xml:space="preserve"> </w:t>
      </w:r>
      <w:r w:rsidRPr="002C635D">
        <w:t>тыс.руб</w:t>
      </w:r>
      <w:r w:rsidRPr="002C635D">
        <w:rPr>
          <w:b/>
        </w:rPr>
        <w:t>.</w:t>
      </w:r>
      <w:r w:rsidR="00763E77">
        <w:rPr>
          <w:b/>
        </w:rPr>
        <w:t xml:space="preserve">, </w:t>
      </w:r>
      <w:r w:rsidR="00763E77" w:rsidRPr="00763E77">
        <w:t>что составило</w:t>
      </w:r>
      <w:r w:rsidR="00763E77">
        <w:t xml:space="preserve"> </w:t>
      </w:r>
      <w:r w:rsidR="00F43CCA">
        <w:t>47,8</w:t>
      </w:r>
      <w:r w:rsidR="004346E9">
        <w:t xml:space="preserve"> </w:t>
      </w:r>
      <w:r w:rsidRPr="00763E77">
        <w:t>%</w:t>
      </w:r>
      <w:r w:rsidR="00763E77">
        <w:t>.</w:t>
      </w:r>
    </w:p>
    <w:p w:rsidR="000B1913" w:rsidRDefault="00243CD2" w:rsidP="000B1913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:rsidR="00E37C94" w:rsidRPr="002C635D" w:rsidRDefault="00E37C94" w:rsidP="000B1913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«Общегосударственные </w:t>
      </w:r>
      <w:r w:rsidR="006B3787">
        <w:rPr>
          <w:b/>
          <w:i/>
        </w:rPr>
        <w:t>вопросы</w:t>
      </w:r>
      <w:r w:rsidRPr="002C635D">
        <w:rPr>
          <w:b/>
          <w:i/>
        </w:rPr>
        <w:t>»</w:t>
      </w:r>
    </w:p>
    <w:p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F43CCA">
        <w:rPr>
          <w:b/>
        </w:rPr>
        <w:t>2 1036,10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F43CCA">
        <w:t>4 615,39</w:t>
      </w:r>
      <w:r w:rsidR="00763E77">
        <w:t xml:space="preserve"> тыс.руб., что составило</w:t>
      </w:r>
      <w:r w:rsidR="00F953C0">
        <w:t xml:space="preserve"> </w:t>
      </w:r>
      <w:r w:rsidR="00F43CCA">
        <w:t>46,3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функционирования главы составляет </w:t>
      </w:r>
      <w:r w:rsidR="00F43CCA">
        <w:rPr>
          <w:b/>
        </w:rPr>
        <w:t>373,65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6B3787">
        <w:t>820,06</w:t>
      </w:r>
      <w:r w:rsidR="00763E77">
        <w:t xml:space="preserve"> тыс.руб. или </w:t>
      </w:r>
      <w:r w:rsidR="00F43CCA">
        <w:t>45,6</w:t>
      </w:r>
      <w:r w:rsidR="0049680E">
        <w:t xml:space="preserve"> </w:t>
      </w:r>
      <w:r w:rsidR="00763E77">
        <w:t>%</w:t>
      </w:r>
      <w:r w:rsidRPr="002C635D">
        <w:t>;</w:t>
      </w:r>
    </w:p>
    <w:p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F43CCA">
        <w:rPr>
          <w:b/>
        </w:rPr>
        <w:t>1 659,52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763E77">
        <w:t xml:space="preserve"> при плане </w:t>
      </w:r>
      <w:r w:rsidR="006B3787">
        <w:t>3 448,71</w:t>
      </w:r>
      <w:r w:rsidR="00763E77">
        <w:t xml:space="preserve"> тыс.руб. или </w:t>
      </w:r>
      <w:r w:rsidR="00F43CCA">
        <w:t>48,1</w:t>
      </w:r>
      <w:r w:rsidR="0049680E">
        <w:t xml:space="preserve"> </w:t>
      </w:r>
      <w:r w:rsidR="00763E77">
        <w:t>%.</w:t>
      </w:r>
    </w:p>
    <w:p w:rsidR="00501E01" w:rsidRDefault="00061BDD" w:rsidP="00501E01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F43CCA">
        <w:rPr>
          <w:b/>
        </w:rPr>
        <w:t>925,60</w:t>
      </w:r>
      <w:r>
        <w:t xml:space="preserve"> тыс</w:t>
      </w:r>
      <w:proofErr w:type="gramStart"/>
      <w:r>
        <w:t>.р</w:t>
      </w:r>
      <w:proofErr w:type="gramEnd"/>
      <w:r>
        <w:t xml:space="preserve">уб. при плане </w:t>
      </w:r>
      <w:r w:rsidR="006B3787">
        <w:t>1 84</w:t>
      </w:r>
      <w:r w:rsidR="00F43CCA">
        <w:t>7</w:t>
      </w:r>
      <w:r w:rsidR="006B3787">
        <w:t>,29</w:t>
      </w:r>
      <w:r>
        <w:t xml:space="preserve"> тыс.руб. или </w:t>
      </w:r>
      <w:r w:rsidR="00580BB1">
        <w:t>50,1</w:t>
      </w:r>
      <w:r w:rsidR="00501E01">
        <w:t xml:space="preserve"> %, </w:t>
      </w:r>
      <w:r w:rsidR="00501E01" w:rsidRPr="0047620C">
        <w:t>из них</w:t>
      </w:r>
      <w:r w:rsidR="00501E01">
        <w:t>:</w:t>
      </w:r>
    </w:p>
    <w:p w:rsidR="00580BB1" w:rsidRDefault="00580BB1" w:rsidP="00580BB1">
      <w:pPr>
        <w:ind w:firstLine="720"/>
        <w:jc w:val="both"/>
      </w:pPr>
      <w:r>
        <w:t>- на к</w:t>
      </w:r>
      <w:r w:rsidRPr="0047620C">
        <w:t>омпен</w:t>
      </w:r>
      <w:r>
        <w:t xml:space="preserve">сацию расходов </w:t>
      </w:r>
      <w:r w:rsidRPr="0047620C">
        <w:t>на опл</w:t>
      </w:r>
      <w:r>
        <w:t xml:space="preserve">ату </w:t>
      </w:r>
      <w:r w:rsidRPr="0047620C">
        <w:t>стоим</w:t>
      </w:r>
      <w:r>
        <w:t xml:space="preserve">ости </w:t>
      </w:r>
      <w:r w:rsidRPr="0047620C">
        <w:t>проезда и провоза багажа к месту испол</w:t>
      </w:r>
      <w:r>
        <w:t xml:space="preserve">ьзования </w:t>
      </w:r>
      <w:r w:rsidRPr="0047620C">
        <w:t>отпуска и обратно</w:t>
      </w:r>
      <w:r>
        <w:t xml:space="preserve"> – 41,76 тыс</w:t>
      </w:r>
      <w:proofErr w:type="gramStart"/>
      <w:r>
        <w:t>.р</w:t>
      </w:r>
      <w:proofErr w:type="gramEnd"/>
      <w:r>
        <w:t>уб.;</w:t>
      </w:r>
    </w:p>
    <w:p w:rsidR="00580BB1" w:rsidRDefault="00580BB1" w:rsidP="00580BB1">
      <w:pPr>
        <w:ind w:firstLine="720"/>
        <w:jc w:val="both"/>
      </w:pPr>
      <w:r>
        <w:t>- расходы на к</w:t>
      </w:r>
      <w:r w:rsidRPr="0047620C">
        <w:t>омпен</w:t>
      </w:r>
      <w:r>
        <w:t xml:space="preserve">сацию </w:t>
      </w:r>
      <w:r w:rsidRPr="00580BB1">
        <w:t>суточных, проезда и проживания при служебных командировках</w:t>
      </w:r>
      <w:r>
        <w:t xml:space="preserve"> – 7,44 тыс</w:t>
      </w:r>
      <w:proofErr w:type="gramStart"/>
      <w:r>
        <w:t>.р</w:t>
      </w:r>
      <w:proofErr w:type="gramEnd"/>
      <w:r>
        <w:t>уб.</w:t>
      </w:r>
    </w:p>
    <w:p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580BB1">
        <w:rPr>
          <w:b/>
        </w:rPr>
        <w:t>487,25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 w:rsidR="00F953C0">
        <w:t xml:space="preserve"> при</w:t>
      </w:r>
      <w:r w:rsidR="00AF5CDE">
        <w:t xml:space="preserve"> плане </w:t>
      </w:r>
      <w:r w:rsidR="00515B6B">
        <w:t>1 149,42</w:t>
      </w:r>
      <w:r w:rsidR="00820E6A">
        <w:t xml:space="preserve"> </w:t>
      </w:r>
      <w:r w:rsidR="00AF5CDE">
        <w:t xml:space="preserve">тыс.руб. или </w:t>
      </w:r>
      <w:r w:rsidR="00580BB1">
        <w:t>42,4</w:t>
      </w:r>
      <w:r w:rsidR="00820E6A">
        <w:t xml:space="preserve"> </w:t>
      </w:r>
      <w:r w:rsidR="00AF5CDE">
        <w:t>%, из них:</w:t>
      </w:r>
    </w:p>
    <w:p w:rsidR="00AF5CDE" w:rsidRPr="00912F2F" w:rsidRDefault="00AF5CDE" w:rsidP="00AF5CDE">
      <w:pPr>
        <w:ind w:firstLine="720"/>
        <w:jc w:val="both"/>
      </w:pPr>
      <w:r w:rsidRPr="00912F2F">
        <w:t>- расходы на оплату услуг связи</w:t>
      </w:r>
      <w:r w:rsidR="00061BDD" w:rsidRPr="00912F2F">
        <w:t xml:space="preserve"> – </w:t>
      </w:r>
      <w:r w:rsidR="00580BB1">
        <w:t>9,54</w:t>
      </w:r>
      <w:r w:rsidR="00061BDD" w:rsidRPr="00912F2F">
        <w:t xml:space="preserve"> тыс</w:t>
      </w:r>
      <w:proofErr w:type="gramStart"/>
      <w:r w:rsidR="00061BDD" w:rsidRPr="00912F2F">
        <w:t>.р</w:t>
      </w:r>
      <w:proofErr w:type="gramEnd"/>
      <w:r w:rsidR="00061BDD" w:rsidRPr="00912F2F">
        <w:t>уб.</w:t>
      </w:r>
      <w:r w:rsidRPr="00912F2F">
        <w:t>;</w:t>
      </w:r>
    </w:p>
    <w:p w:rsidR="00262815" w:rsidRPr="00912F2F" w:rsidRDefault="00262815" w:rsidP="00AF5CDE">
      <w:pPr>
        <w:ind w:firstLine="720"/>
        <w:jc w:val="both"/>
      </w:pPr>
      <w:r w:rsidRPr="00912F2F">
        <w:t xml:space="preserve">- расходы по коммунальным услугам – </w:t>
      </w:r>
      <w:r w:rsidR="00580BB1">
        <w:t>325,75</w:t>
      </w:r>
      <w:r w:rsidRPr="00912F2F">
        <w:t xml:space="preserve"> тыс</w:t>
      </w:r>
      <w:proofErr w:type="gramStart"/>
      <w:r w:rsidRPr="00912F2F">
        <w:t>.р</w:t>
      </w:r>
      <w:proofErr w:type="gramEnd"/>
      <w:r w:rsidRPr="00912F2F">
        <w:t>уб.;</w:t>
      </w:r>
    </w:p>
    <w:p w:rsidR="009D68D5" w:rsidRPr="00912F2F" w:rsidRDefault="00AF5CDE" w:rsidP="00AF5CDE">
      <w:pPr>
        <w:ind w:firstLine="720"/>
        <w:jc w:val="both"/>
      </w:pPr>
      <w:r w:rsidRPr="00912F2F">
        <w:t>- расходы на приобретение ГСМ</w:t>
      </w:r>
      <w:r w:rsidR="00061BDD" w:rsidRPr="00912F2F">
        <w:t xml:space="preserve"> – </w:t>
      </w:r>
      <w:r w:rsidR="00580BB1">
        <w:t>29,56</w:t>
      </w:r>
      <w:r w:rsidR="00061BDD" w:rsidRPr="00912F2F">
        <w:t xml:space="preserve"> тыс</w:t>
      </w:r>
      <w:proofErr w:type="gramStart"/>
      <w:r w:rsidR="00061BDD" w:rsidRPr="00912F2F">
        <w:t>.р</w:t>
      </w:r>
      <w:proofErr w:type="gramEnd"/>
      <w:r w:rsidR="00061BDD" w:rsidRPr="00912F2F">
        <w:t>уб.</w:t>
      </w:r>
      <w:r w:rsidR="009D68D5" w:rsidRPr="00912F2F">
        <w:t>;</w:t>
      </w:r>
    </w:p>
    <w:p w:rsidR="00FB6106" w:rsidRDefault="009D68D5" w:rsidP="006A0A5E">
      <w:pPr>
        <w:ind w:firstLine="720"/>
        <w:jc w:val="both"/>
      </w:pPr>
      <w:r w:rsidRPr="00912F2F">
        <w:t xml:space="preserve">- расходы на </w:t>
      </w:r>
      <w:r w:rsidR="00FB6106" w:rsidRPr="00912F2F">
        <w:t>приобретение материальных запасов</w:t>
      </w:r>
      <w:r w:rsidRPr="00912F2F">
        <w:t xml:space="preserve"> – </w:t>
      </w:r>
      <w:r w:rsidR="00515B6B">
        <w:t>4</w:t>
      </w:r>
      <w:r w:rsidR="002343CB">
        <w:t>4</w:t>
      </w:r>
      <w:r w:rsidR="00515B6B">
        <w:t>,</w:t>
      </w:r>
      <w:r w:rsidR="002343CB">
        <w:t>01</w:t>
      </w:r>
      <w:r w:rsidRPr="00912F2F">
        <w:t xml:space="preserve"> тыс</w:t>
      </w:r>
      <w:proofErr w:type="gramStart"/>
      <w:r w:rsidRPr="00912F2F">
        <w:t>.р</w:t>
      </w:r>
      <w:proofErr w:type="gramEnd"/>
      <w:r w:rsidRPr="00912F2F">
        <w:t>уб.</w:t>
      </w:r>
      <w:r w:rsidR="00912F2F" w:rsidRP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</w:t>
      </w:r>
      <w:r w:rsidR="00515B6B">
        <w:t xml:space="preserve">содержание и </w:t>
      </w:r>
      <w:r w:rsidRPr="00C02D2B">
        <w:t xml:space="preserve">ремонт служебного транспорта – </w:t>
      </w:r>
      <w:r w:rsidR="002343CB">
        <w:t>26,97</w:t>
      </w:r>
      <w:r w:rsidRPr="00C02D2B">
        <w:t xml:space="preserve"> тыс</w:t>
      </w:r>
      <w:proofErr w:type="gramStart"/>
      <w:r w:rsidRPr="00C02D2B">
        <w:t>.р</w:t>
      </w:r>
      <w:proofErr w:type="gramEnd"/>
      <w:r w:rsidRPr="00C02D2B">
        <w:t>уб.;</w:t>
      </w:r>
    </w:p>
    <w:p w:rsidR="00515B6B" w:rsidRDefault="00515B6B" w:rsidP="00912F2F">
      <w:pPr>
        <w:ind w:firstLine="720"/>
        <w:jc w:val="both"/>
      </w:pPr>
      <w:r>
        <w:t>- расходы на содержание здания администрации – 12,37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 xml:space="preserve">- представительские расходы – </w:t>
      </w:r>
      <w:r w:rsidR="002343CB">
        <w:t>3</w:t>
      </w:r>
      <w:r w:rsidR="00515B6B">
        <w:t>,76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912F2F" w:rsidRDefault="00912F2F" w:rsidP="00912F2F">
      <w:pPr>
        <w:ind w:firstLine="720"/>
        <w:jc w:val="both"/>
      </w:pPr>
      <w:r>
        <w:t>- расходы на р</w:t>
      </w:r>
      <w:r w:rsidRPr="00135AE6">
        <w:t>азмещение информационных материалов</w:t>
      </w:r>
      <w:r>
        <w:t xml:space="preserve"> в газетах – </w:t>
      </w:r>
      <w:r w:rsidR="002343CB">
        <w:t>1,89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A2386B">
        <w:t>;</w:t>
      </w:r>
    </w:p>
    <w:p w:rsidR="00501E01" w:rsidRDefault="00515B6B" w:rsidP="00912F2F">
      <w:pPr>
        <w:ind w:firstLine="720"/>
        <w:jc w:val="both"/>
      </w:pPr>
      <w:r>
        <w:t>- рас</w:t>
      </w:r>
      <w:r w:rsidR="002343CB">
        <w:t>х</w:t>
      </w:r>
      <w:r>
        <w:t>оды на образовательные услуги – 3,50 тыс</w:t>
      </w:r>
      <w:proofErr w:type="gramStart"/>
      <w:r>
        <w:t>.р</w:t>
      </w:r>
      <w:proofErr w:type="gramEnd"/>
      <w:r>
        <w:t>уб.</w:t>
      </w:r>
      <w:r w:rsidR="002343CB">
        <w:t>;</w:t>
      </w:r>
    </w:p>
    <w:p w:rsidR="002343CB" w:rsidRDefault="002343CB" w:rsidP="002343CB">
      <w:pPr>
        <w:ind w:firstLine="720"/>
        <w:jc w:val="both"/>
      </w:pPr>
      <w:r>
        <w:t>- расходы на приобретение лицензий – 26,00 тыс</w:t>
      </w:r>
      <w:proofErr w:type="gramStart"/>
      <w:r>
        <w:t>.р</w:t>
      </w:r>
      <w:proofErr w:type="gramEnd"/>
      <w:r>
        <w:t>уб.;</w:t>
      </w:r>
    </w:p>
    <w:p w:rsidR="002343CB" w:rsidRDefault="002343CB" w:rsidP="00912F2F">
      <w:pPr>
        <w:ind w:firstLine="720"/>
        <w:jc w:val="both"/>
      </w:pPr>
      <w:r>
        <w:t>- расходы на поддержку сайта – 3,90 тыс</w:t>
      </w:r>
      <w:proofErr w:type="gramStart"/>
      <w:r>
        <w:t>.р</w:t>
      </w:r>
      <w:proofErr w:type="gramEnd"/>
      <w:r>
        <w:t>уб.</w:t>
      </w:r>
    </w:p>
    <w:p w:rsidR="009738A7" w:rsidRPr="00AF5CDE" w:rsidRDefault="009738A7" w:rsidP="009738A7">
      <w:pPr>
        <w:ind w:firstLine="720"/>
        <w:jc w:val="both"/>
      </w:pPr>
      <w:r>
        <w:t xml:space="preserve">Выплаты по уплате налогов, сборов и иных платежей исполнены </w:t>
      </w:r>
      <w:r w:rsidR="00515B6B">
        <w:t xml:space="preserve">в сумме </w:t>
      </w:r>
      <w:r w:rsidR="00515B6B">
        <w:rPr>
          <w:b/>
        </w:rPr>
        <w:t>1,</w:t>
      </w:r>
      <w:r w:rsidR="002343CB">
        <w:rPr>
          <w:b/>
        </w:rPr>
        <w:t>79</w:t>
      </w:r>
      <w:r w:rsidR="002343CB">
        <w:t xml:space="preserve"> тыс</w:t>
      </w:r>
      <w:proofErr w:type="gramStart"/>
      <w:r w:rsidR="002343CB">
        <w:t>.р</w:t>
      </w:r>
      <w:proofErr w:type="gramEnd"/>
      <w:r w:rsidR="002343CB">
        <w:t>уб. при плане 11</w:t>
      </w:r>
      <w:r w:rsidR="00515B6B">
        <w:t xml:space="preserve">,50 тыс.руб. или </w:t>
      </w:r>
      <w:r w:rsidR="002343CB">
        <w:t>15,6</w:t>
      </w:r>
      <w:r w:rsidR="00515B6B">
        <w:t xml:space="preserve"> %.</w:t>
      </w:r>
    </w:p>
    <w:p w:rsidR="009738A7" w:rsidRDefault="009738A7" w:rsidP="009738A7">
      <w:pPr>
        <w:ind w:firstLine="720"/>
        <w:jc w:val="both"/>
      </w:pPr>
      <w:r>
        <w:t>Р</w:t>
      </w:r>
      <w:r w:rsidRPr="002C635D">
        <w:t>асходы на содержание и функционирование административных комиссий</w:t>
      </w:r>
      <w:r>
        <w:t xml:space="preserve"> исполнены</w:t>
      </w:r>
      <w:r w:rsidRPr="002C635D">
        <w:t xml:space="preserve"> </w:t>
      </w:r>
      <w:r w:rsidR="00515B6B">
        <w:t xml:space="preserve">в сумме </w:t>
      </w:r>
      <w:r w:rsidR="002343CB">
        <w:rPr>
          <w:b/>
        </w:rPr>
        <w:t>38,94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87,50 тыс.руб. или </w:t>
      </w:r>
      <w:r w:rsidR="002343CB">
        <w:t>44,5</w:t>
      </w:r>
      <w:r w:rsidR="00515B6B">
        <w:t xml:space="preserve"> %.</w:t>
      </w:r>
    </w:p>
    <w:p w:rsidR="00515B6B" w:rsidRDefault="009738A7" w:rsidP="002C635D">
      <w:pPr>
        <w:ind w:firstLine="720"/>
        <w:jc w:val="both"/>
      </w:pPr>
      <w:r>
        <w:lastRenderedPageBreak/>
        <w:t xml:space="preserve">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исполнены </w:t>
      </w:r>
      <w:r w:rsidR="00515B6B">
        <w:t xml:space="preserve">в сумме </w:t>
      </w:r>
      <w:r w:rsidR="002343CB">
        <w:rPr>
          <w:b/>
        </w:rPr>
        <w:t>205,94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353,00 тыс.руб. или </w:t>
      </w:r>
      <w:r w:rsidR="002343CB">
        <w:t>58,3</w:t>
      </w:r>
      <w:r w:rsidR="00515B6B">
        <w:t xml:space="preserve"> %.</w:t>
      </w:r>
    </w:p>
    <w:p w:rsidR="0056330D" w:rsidRDefault="002D3578" w:rsidP="002C635D">
      <w:pPr>
        <w:ind w:firstLine="720"/>
        <w:jc w:val="both"/>
      </w:pPr>
      <w:r w:rsidRPr="00F27194">
        <w:t xml:space="preserve">Расходы на обеспечение деятельности контрольно-счетной палаты 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>
        <w:t xml:space="preserve"> произведены</w:t>
      </w:r>
      <w:r w:rsidRPr="00F27194">
        <w:t xml:space="preserve"> </w:t>
      </w:r>
      <w:r w:rsidR="00515B6B">
        <w:t xml:space="preserve">в сумме </w:t>
      </w:r>
      <w:r w:rsidR="002343CB">
        <w:rPr>
          <w:b/>
        </w:rPr>
        <w:t>28,13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37,50 тыс.руб. или </w:t>
      </w:r>
      <w:r w:rsidR="002343CB">
        <w:t>7</w:t>
      </w:r>
      <w:r w:rsidR="00515B6B">
        <w:t>5 %.</w:t>
      </w:r>
    </w:p>
    <w:p w:rsidR="00515B6B" w:rsidRDefault="00515B6B" w:rsidP="00515B6B">
      <w:pPr>
        <w:ind w:firstLine="720"/>
        <w:jc w:val="both"/>
      </w:pPr>
      <w:r w:rsidRPr="005A0569">
        <w:t xml:space="preserve">Расходы по другим общегосударственным вопросам исполнены </w:t>
      </w:r>
      <w:r>
        <w:t>в полном объеме или</w:t>
      </w:r>
      <w:r w:rsidRPr="002C635D">
        <w:t xml:space="preserve"> </w:t>
      </w:r>
      <w:r w:rsidR="002343CB">
        <w:rPr>
          <w:b/>
        </w:rPr>
        <w:t>74,80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</w:t>
      </w:r>
      <w:r>
        <w:t>., из них:</w:t>
      </w:r>
    </w:p>
    <w:p w:rsidR="00515B6B" w:rsidRDefault="00515B6B" w:rsidP="00515B6B">
      <w:pPr>
        <w:ind w:firstLine="720"/>
        <w:jc w:val="both"/>
      </w:pPr>
      <w:r>
        <w:t>- представительские расходы – 1,50 тыс</w:t>
      </w:r>
      <w:proofErr w:type="gramStart"/>
      <w:r>
        <w:t>.р</w:t>
      </w:r>
      <w:proofErr w:type="gramEnd"/>
      <w:r>
        <w:t>уб.;</w:t>
      </w:r>
    </w:p>
    <w:p w:rsidR="002343CB" w:rsidRDefault="002343CB" w:rsidP="00515B6B">
      <w:pPr>
        <w:ind w:firstLine="720"/>
        <w:jc w:val="both"/>
      </w:pPr>
      <w:r>
        <w:t xml:space="preserve">- </w:t>
      </w:r>
      <w:proofErr w:type="spellStart"/>
      <w:r>
        <w:t>софинансирование</w:t>
      </w:r>
      <w:proofErr w:type="spellEnd"/>
      <w:r>
        <w:t xml:space="preserve"> проектов ТОС – 43,30 тыс</w:t>
      </w:r>
      <w:proofErr w:type="gramStart"/>
      <w:r>
        <w:t>.р</w:t>
      </w:r>
      <w:proofErr w:type="gramEnd"/>
      <w:r>
        <w:t>уб.;</w:t>
      </w:r>
    </w:p>
    <w:p w:rsidR="002343CB" w:rsidRDefault="002343CB" w:rsidP="00515B6B">
      <w:pPr>
        <w:ind w:firstLine="720"/>
        <w:jc w:val="both"/>
      </w:pPr>
      <w:r>
        <w:t>- а</w:t>
      </w:r>
      <w:r w:rsidRPr="002343CB">
        <w:t>дминистративный штраф</w:t>
      </w:r>
      <w:r>
        <w:t xml:space="preserve"> по постановлению – 30,00 тыс</w:t>
      </w:r>
      <w:proofErr w:type="gramStart"/>
      <w:r>
        <w:t>.р</w:t>
      </w:r>
      <w:proofErr w:type="gramEnd"/>
      <w:r>
        <w:t>уб.</w:t>
      </w:r>
    </w:p>
    <w:p w:rsidR="009738A7" w:rsidRPr="00B470C9" w:rsidRDefault="009738A7" w:rsidP="009738A7">
      <w:pPr>
        <w:pStyle w:val="a7"/>
        <w:spacing w:before="0" w:beforeAutospacing="0" w:after="0" w:afterAutospacing="0"/>
        <w:jc w:val="center"/>
      </w:pPr>
      <w:r w:rsidRPr="00B470C9">
        <w:rPr>
          <w:rStyle w:val="a4"/>
          <w:u w:val="single"/>
        </w:rPr>
        <w:t>Использование средств резервного фонда</w:t>
      </w:r>
    </w:p>
    <w:p w:rsidR="009738A7" w:rsidRPr="00B470C9" w:rsidRDefault="000D1947" w:rsidP="009738A7">
      <w:pPr>
        <w:pStyle w:val="a7"/>
        <w:spacing w:before="0" w:beforeAutospacing="0" w:after="0" w:afterAutospacing="0"/>
        <w:ind w:firstLine="709"/>
        <w:jc w:val="both"/>
      </w:pPr>
      <w:r>
        <w:t>На</w:t>
      </w:r>
      <w:r w:rsidR="009738A7" w:rsidRPr="00B470C9">
        <w:t xml:space="preserve"> </w:t>
      </w:r>
      <w:r>
        <w:t>2021 год</w:t>
      </w:r>
      <w:r w:rsidR="009738A7" w:rsidRPr="00B470C9">
        <w:t xml:space="preserve"> запланирован резервный фонд в размере </w:t>
      </w:r>
      <w:r w:rsidR="009738A7">
        <w:t>8</w:t>
      </w:r>
      <w:r w:rsidR="009738A7" w:rsidRPr="00B470C9">
        <w:t>,00</w:t>
      </w:r>
      <w:r w:rsidR="009738A7">
        <w:t xml:space="preserve"> </w:t>
      </w:r>
      <w:r w:rsidR="009738A7" w:rsidRPr="00B470C9">
        <w:t>тыс</w:t>
      </w:r>
      <w:proofErr w:type="gramStart"/>
      <w:r w:rsidR="009738A7" w:rsidRPr="00B470C9">
        <w:t>.р</w:t>
      </w:r>
      <w:proofErr w:type="gramEnd"/>
      <w:r w:rsidR="009738A7" w:rsidRPr="00B470C9">
        <w:t>уб.</w:t>
      </w:r>
    </w:p>
    <w:p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 xml:space="preserve">В течение </w:t>
      </w:r>
      <w:r w:rsidR="000D1947">
        <w:t xml:space="preserve">1 </w:t>
      </w:r>
      <w:r w:rsidR="000622A0">
        <w:t>полугодия</w:t>
      </w:r>
      <w:r w:rsidR="000D1947">
        <w:t xml:space="preserve"> 2021 года</w:t>
      </w:r>
      <w:r w:rsidRPr="00B470C9">
        <w:t xml:space="preserve"> средств резервного фонда</w:t>
      </w:r>
      <w:r>
        <w:t xml:space="preserve"> не были востребованы.</w:t>
      </w:r>
    </w:p>
    <w:p w:rsidR="005C16B4" w:rsidRPr="002C635D" w:rsidRDefault="005C16B4" w:rsidP="002C635D">
      <w:pPr>
        <w:ind w:firstLine="720"/>
        <w:jc w:val="both"/>
      </w:pPr>
    </w:p>
    <w:p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:rsidR="002D3578" w:rsidRDefault="009738A7" w:rsidP="002D3578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ВУС  </w:t>
      </w:r>
      <w:r>
        <w:t xml:space="preserve">исполнены </w:t>
      </w:r>
      <w:r w:rsidR="00515B6B">
        <w:t xml:space="preserve">в сумме </w:t>
      </w:r>
      <w:r w:rsidR="000622A0">
        <w:rPr>
          <w:b/>
        </w:rPr>
        <w:t>63,95</w:t>
      </w:r>
      <w:r w:rsidR="00515B6B">
        <w:t xml:space="preserve"> тыс</w:t>
      </w:r>
      <w:proofErr w:type="gramStart"/>
      <w:r w:rsidR="00515B6B">
        <w:t>.р</w:t>
      </w:r>
      <w:proofErr w:type="gramEnd"/>
      <w:r w:rsidR="00515B6B">
        <w:t xml:space="preserve">уб. при плане 125,34 тыс.руб. или </w:t>
      </w:r>
      <w:r w:rsidR="000622A0">
        <w:t>5</w:t>
      </w:r>
      <w:r w:rsidR="00515B6B">
        <w:t>1 %.</w:t>
      </w:r>
    </w:p>
    <w:p w:rsidR="00515B6B" w:rsidRDefault="00515B6B" w:rsidP="002C635D">
      <w:pPr>
        <w:ind w:firstLine="720"/>
        <w:rPr>
          <w:b/>
          <w:i/>
        </w:rPr>
      </w:pPr>
    </w:p>
    <w:p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:rsidR="002D3578" w:rsidRPr="00474F3B" w:rsidRDefault="002D3578" w:rsidP="002D3578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</w:t>
      </w:r>
      <w:r w:rsidR="000D1947">
        <w:t xml:space="preserve">1 </w:t>
      </w:r>
      <w:r w:rsidR="00F43CCA">
        <w:t>полугодие</w:t>
      </w:r>
      <w:r w:rsidR="000D1947">
        <w:t xml:space="preserve"> 2021 года</w:t>
      </w:r>
      <w:r>
        <w:t xml:space="preserve"> </w:t>
      </w:r>
      <w:r w:rsidR="00F447E6">
        <w:t xml:space="preserve">исполнены в размере </w:t>
      </w:r>
      <w:r w:rsidR="000622A0">
        <w:rPr>
          <w:b/>
        </w:rPr>
        <w:t>819,55</w:t>
      </w:r>
      <w:r w:rsidRPr="002C635D">
        <w:t xml:space="preserve"> тыс</w:t>
      </w:r>
      <w:proofErr w:type="gramStart"/>
      <w:r w:rsidRPr="002C635D">
        <w:t>.р</w:t>
      </w:r>
      <w:proofErr w:type="gramEnd"/>
      <w:r w:rsidRPr="002C635D">
        <w:t>уб.</w:t>
      </w:r>
      <w:r>
        <w:t xml:space="preserve"> при плане </w:t>
      </w:r>
      <w:r w:rsidR="000622A0">
        <w:t>1 617,99</w:t>
      </w:r>
      <w:r>
        <w:t xml:space="preserve"> тыс.руб. или </w:t>
      </w:r>
      <w:r w:rsidR="000622A0">
        <w:t>50,7</w:t>
      </w:r>
      <w:r w:rsidR="00524933" w:rsidRPr="00474F3B">
        <w:t xml:space="preserve"> </w:t>
      </w:r>
      <w:r w:rsidRPr="00474F3B">
        <w:t>%.</w:t>
      </w:r>
    </w:p>
    <w:p w:rsidR="00243CD2" w:rsidRPr="00474F3B" w:rsidRDefault="00243CD2" w:rsidP="002C635D">
      <w:pPr>
        <w:ind w:firstLine="720"/>
        <w:rPr>
          <w:i/>
        </w:rPr>
      </w:pPr>
    </w:p>
    <w:p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</w:t>
      </w:r>
      <w:proofErr w:type="spellStart"/>
      <w:r w:rsidRPr="002C635D">
        <w:rPr>
          <w:b/>
          <w:i/>
        </w:rPr>
        <w:t>Жилищно</w:t>
      </w:r>
      <w:proofErr w:type="spellEnd"/>
      <w:r w:rsidRPr="002C635D">
        <w:rPr>
          <w:b/>
          <w:i/>
        </w:rPr>
        <w:t xml:space="preserve"> – коммунальное хозяйство»</w:t>
      </w:r>
    </w:p>
    <w:p w:rsidR="00641A3B" w:rsidRDefault="00524933" w:rsidP="00262815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0622A0">
        <w:rPr>
          <w:b/>
        </w:rPr>
        <w:t>718,88</w:t>
      </w:r>
      <w:r>
        <w:t xml:space="preserve"> тыс</w:t>
      </w:r>
      <w:proofErr w:type="gramStart"/>
      <w:r>
        <w:t>.</w:t>
      </w:r>
      <w:r w:rsidRPr="002C635D">
        <w:t>р</w:t>
      </w:r>
      <w:proofErr w:type="gramEnd"/>
      <w:r w:rsidRPr="002C635D">
        <w:t>уб.</w:t>
      </w:r>
      <w:r>
        <w:t xml:space="preserve"> при плане </w:t>
      </w:r>
      <w:r w:rsidR="000622A0">
        <w:t>1 067,51</w:t>
      </w:r>
      <w:r>
        <w:t xml:space="preserve"> тыс.руб. или </w:t>
      </w:r>
      <w:r w:rsidR="000622A0">
        <w:t>67,3</w:t>
      </w:r>
      <w:r>
        <w:t xml:space="preserve"> %</w:t>
      </w:r>
      <w:r w:rsidR="007869DB">
        <w:t>, из них</w:t>
      </w:r>
      <w:r w:rsidR="00641A3B">
        <w:t>:</w:t>
      </w:r>
    </w:p>
    <w:p w:rsidR="00524933" w:rsidRDefault="00641A3B" w:rsidP="00262815">
      <w:pPr>
        <w:ind w:firstLine="720"/>
        <w:jc w:val="both"/>
      </w:pPr>
      <w:r>
        <w:t>-</w:t>
      </w:r>
      <w:r w:rsidR="007869DB">
        <w:t xml:space="preserve"> на </w:t>
      </w:r>
      <w:r w:rsidR="00262815">
        <w:t>оплат</w:t>
      </w:r>
      <w:r w:rsidR="007869DB">
        <w:t>у</w:t>
      </w:r>
      <w:r w:rsidR="00262815">
        <w:t xml:space="preserve"> уличного освещения</w:t>
      </w:r>
      <w:r w:rsidR="007869DB">
        <w:t xml:space="preserve"> – </w:t>
      </w:r>
      <w:r w:rsidR="000622A0">
        <w:t>276,57</w:t>
      </w:r>
      <w:r w:rsidR="007869DB">
        <w:t xml:space="preserve"> тыс</w:t>
      </w:r>
      <w:proofErr w:type="gramStart"/>
      <w:r w:rsidR="007869DB">
        <w:t>.р</w:t>
      </w:r>
      <w:proofErr w:type="gramEnd"/>
      <w:r w:rsidR="007869DB">
        <w:t>уб</w:t>
      </w:r>
      <w:r w:rsidR="00262815">
        <w:t>.</w:t>
      </w:r>
      <w:r w:rsidR="00912F2F">
        <w:t>;</w:t>
      </w:r>
    </w:p>
    <w:p w:rsidR="00912F2F" w:rsidRDefault="00912F2F" w:rsidP="00912F2F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515B6B">
        <w:t>4</w:t>
      </w:r>
      <w:r w:rsidR="000622A0">
        <w:t>9</w:t>
      </w:r>
      <w:r w:rsidR="00515B6B">
        <w:t>,1</w:t>
      </w:r>
      <w:r w:rsidR="000622A0">
        <w:t>2</w:t>
      </w:r>
      <w:r w:rsidRPr="00C02D2B">
        <w:t xml:space="preserve"> тыс. руб.;</w:t>
      </w:r>
    </w:p>
    <w:p w:rsidR="00926B49" w:rsidRDefault="00912F2F" w:rsidP="00515B6B">
      <w:pPr>
        <w:ind w:firstLine="720"/>
        <w:jc w:val="both"/>
      </w:pPr>
      <w:r>
        <w:t xml:space="preserve">- </w:t>
      </w:r>
      <w:r w:rsidR="00515B6B">
        <w:t>и</w:t>
      </w:r>
      <w:r w:rsidR="00515B6B" w:rsidRPr="00515B6B">
        <w:t>зготовление мемориала из гранита для парка Победы</w:t>
      </w:r>
      <w:r w:rsidR="00926B49">
        <w:t xml:space="preserve"> – </w:t>
      </w:r>
      <w:r w:rsidR="00515B6B">
        <w:t>280,00</w:t>
      </w:r>
      <w:r w:rsidR="00926B49">
        <w:t xml:space="preserve"> тыс</w:t>
      </w:r>
      <w:proofErr w:type="gramStart"/>
      <w:r w:rsidR="00926B49">
        <w:t>.р</w:t>
      </w:r>
      <w:proofErr w:type="gramEnd"/>
      <w:r w:rsidR="00926B49">
        <w:t>уб.</w:t>
      </w:r>
      <w:r w:rsidR="000622A0">
        <w:t>;</w:t>
      </w:r>
    </w:p>
    <w:p w:rsidR="000622A0" w:rsidRDefault="000622A0" w:rsidP="000622A0">
      <w:pPr>
        <w:ind w:firstLine="720"/>
        <w:jc w:val="both"/>
      </w:pPr>
      <w:r>
        <w:t>- на обвалку свалки  - 26,40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>- сбор и вывоз мусора – 30,80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>- содержание мест захоронения – 52,80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>- на п</w:t>
      </w:r>
      <w:r w:rsidRPr="008E2A14">
        <w:t xml:space="preserve">роведение </w:t>
      </w:r>
      <w:proofErr w:type="spellStart"/>
      <w:r w:rsidRPr="008E2A14">
        <w:t>акарицидных</w:t>
      </w:r>
      <w:proofErr w:type="spellEnd"/>
      <w:r w:rsidRPr="008E2A14">
        <w:t xml:space="preserve"> обработок территории против клещей</w:t>
      </w:r>
      <w:r>
        <w:t xml:space="preserve"> – 0,69 тыс</w:t>
      </w:r>
      <w:proofErr w:type="gramStart"/>
      <w:r>
        <w:t>.р</w:t>
      </w:r>
      <w:proofErr w:type="gramEnd"/>
      <w:r>
        <w:t>уб.;</w:t>
      </w:r>
    </w:p>
    <w:p w:rsidR="000622A0" w:rsidRDefault="000622A0" w:rsidP="000622A0">
      <w:pPr>
        <w:ind w:firstLine="720"/>
        <w:jc w:val="both"/>
      </w:pPr>
      <w:r>
        <w:t>- благоустройство территории МО – 2,50 тыс</w:t>
      </w:r>
      <w:proofErr w:type="gramStart"/>
      <w:r>
        <w:t>.р</w:t>
      </w:r>
      <w:proofErr w:type="gramEnd"/>
      <w:r>
        <w:t>уб.</w:t>
      </w:r>
    </w:p>
    <w:p w:rsidR="000622A0" w:rsidRDefault="000622A0" w:rsidP="000622A0">
      <w:pPr>
        <w:ind w:firstLine="720"/>
        <w:jc w:val="both"/>
      </w:pPr>
    </w:p>
    <w:p w:rsidR="00515B6B" w:rsidRDefault="00515B6B" w:rsidP="00262815">
      <w:pPr>
        <w:ind w:firstLine="720"/>
        <w:jc w:val="both"/>
      </w:pPr>
      <w:r>
        <w:t>В</w:t>
      </w:r>
      <w:r w:rsidRPr="00205941">
        <w:t>ерхний предел муницип</w:t>
      </w:r>
      <w:r>
        <w:t>ального внутреннего долга сельского поселения «</w:t>
      </w:r>
      <w:proofErr w:type="spellStart"/>
      <w:r>
        <w:t>Усть-Шоношское</w:t>
      </w:r>
      <w:proofErr w:type="spellEnd"/>
      <w:r>
        <w:t xml:space="preserve">» Вельского муниципального района Архангельской </w:t>
      </w:r>
      <w:proofErr w:type="spellStart"/>
      <w:r>
        <w:t>области</w:t>
      </w:r>
      <w:proofErr w:type="gramStart"/>
      <w:r w:rsidRPr="00205941">
        <w:t>:н</w:t>
      </w:r>
      <w:proofErr w:type="gramEnd"/>
      <w:r w:rsidRPr="00205941">
        <w:t>а</w:t>
      </w:r>
      <w:proofErr w:type="spellEnd"/>
      <w:r w:rsidRPr="00205941">
        <w:t xml:space="preserve"> 1 </w:t>
      </w:r>
      <w:r w:rsidR="000622A0">
        <w:t>июля</w:t>
      </w:r>
      <w:r w:rsidRPr="00205941">
        <w:t xml:space="preserve"> 202</w:t>
      </w:r>
      <w:r>
        <w:t>1</w:t>
      </w:r>
      <w:r w:rsidRPr="00205941">
        <w:t xml:space="preserve"> года </w:t>
      </w:r>
      <w:r>
        <w:t>0,00</w:t>
      </w:r>
      <w:r w:rsidRPr="00205941">
        <w:t xml:space="preserve"> тыс. руб</w:t>
      </w:r>
      <w:r>
        <w:t>.</w:t>
      </w:r>
      <w:r w:rsidRPr="00205941">
        <w:t xml:space="preserve">, в том числе по муниципальным гарантиям – </w:t>
      </w:r>
      <w:r>
        <w:t>0,00 тыс. руб.</w:t>
      </w:r>
    </w:p>
    <w:sectPr w:rsidR="00515B6B" w:rsidSect="00515B6B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622A0"/>
    <w:rsid w:val="00077AA0"/>
    <w:rsid w:val="00082AC6"/>
    <w:rsid w:val="000909C5"/>
    <w:rsid w:val="000B1913"/>
    <w:rsid w:val="000B444E"/>
    <w:rsid w:val="000C5595"/>
    <w:rsid w:val="000D1947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D1A7C"/>
    <w:rsid w:val="001F231F"/>
    <w:rsid w:val="002104C5"/>
    <w:rsid w:val="002336E1"/>
    <w:rsid w:val="002343CB"/>
    <w:rsid w:val="00240AC8"/>
    <w:rsid w:val="00243CD2"/>
    <w:rsid w:val="00261318"/>
    <w:rsid w:val="00262815"/>
    <w:rsid w:val="00271BE2"/>
    <w:rsid w:val="00280EF4"/>
    <w:rsid w:val="00287AC4"/>
    <w:rsid w:val="00291736"/>
    <w:rsid w:val="002B13B6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7CE3"/>
    <w:rsid w:val="00374DA7"/>
    <w:rsid w:val="003A4BE1"/>
    <w:rsid w:val="003A69B0"/>
    <w:rsid w:val="003C0D4D"/>
    <w:rsid w:val="003D407D"/>
    <w:rsid w:val="003D6A03"/>
    <w:rsid w:val="003E2427"/>
    <w:rsid w:val="00414228"/>
    <w:rsid w:val="004243D3"/>
    <w:rsid w:val="00432A77"/>
    <w:rsid w:val="004346E9"/>
    <w:rsid w:val="00437A81"/>
    <w:rsid w:val="004579E7"/>
    <w:rsid w:val="00462803"/>
    <w:rsid w:val="00467516"/>
    <w:rsid w:val="00474F3B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15B6B"/>
    <w:rsid w:val="00524933"/>
    <w:rsid w:val="005267ED"/>
    <w:rsid w:val="00532A4D"/>
    <w:rsid w:val="005340F8"/>
    <w:rsid w:val="00555705"/>
    <w:rsid w:val="0056330D"/>
    <w:rsid w:val="00572D83"/>
    <w:rsid w:val="00576789"/>
    <w:rsid w:val="0058017B"/>
    <w:rsid w:val="00580BB1"/>
    <w:rsid w:val="005A4E40"/>
    <w:rsid w:val="005C16B4"/>
    <w:rsid w:val="005E0DDA"/>
    <w:rsid w:val="0061286A"/>
    <w:rsid w:val="00630BAE"/>
    <w:rsid w:val="00641A3B"/>
    <w:rsid w:val="00642133"/>
    <w:rsid w:val="00643ED9"/>
    <w:rsid w:val="00654828"/>
    <w:rsid w:val="00655D20"/>
    <w:rsid w:val="00655D40"/>
    <w:rsid w:val="00673BA1"/>
    <w:rsid w:val="006853E3"/>
    <w:rsid w:val="00694268"/>
    <w:rsid w:val="006A0A5E"/>
    <w:rsid w:val="006A67F8"/>
    <w:rsid w:val="006B0163"/>
    <w:rsid w:val="006B3787"/>
    <w:rsid w:val="006B6903"/>
    <w:rsid w:val="006C5C8F"/>
    <w:rsid w:val="006D3BE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7B65"/>
    <w:rsid w:val="00785F93"/>
    <w:rsid w:val="007869DB"/>
    <w:rsid w:val="00797C4D"/>
    <w:rsid w:val="007B6D72"/>
    <w:rsid w:val="007E393B"/>
    <w:rsid w:val="007F21D9"/>
    <w:rsid w:val="00812DA9"/>
    <w:rsid w:val="00820E6A"/>
    <w:rsid w:val="00825B19"/>
    <w:rsid w:val="008334C4"/>
    <w:rsid w:val="008728D8"/>
    <w:rsid w:val="00887388"/>
    <w:rsid w:val="008914ED"/>
    <w:rsid w:val="0089714D"/>
    <w:rsid w:val="008C39CF"/>
    <w:rsid w:val="008C4B5A"/>
    <w:rsid w:val="008D5FCB"/>
    <w:rsid w:val="008E2A14"/>
    <w:rsid w:val="008F615F"/>
    <w:rsid w:val="00902DE3"/>
    <w:rsid w:val="00910CE0"/>
    <w:rsid w:val="00912F2F"/>
    <w:rsid w:val="00916E8E"/>
    <w:rsid w:val="00926B49"/>
    <w:rsid w:val="009416B0"/>
    <w:rsid w:val="00941A7C"/>
    <w:rsid w:val="009673FB"/>
    <w:rsid w:val="009710CC"/>
    <w:rsid w:val="00971E05"/>
    <w:rsid w:val="009738A7"/>
    <w:rsid w:val="00982CD8"/>
    <w:rsid w:val="009A0129"/>
    <w:rsid w:val="009A1637"/>
    <w:rsid w:val="009A548C"/>
    <w:rsid w:val="009A54C9"/>
    <w:rsid w:val="009D68D5"/>
    <w:rsid w:val="00A003F3"/>
    <w:rsid w:val="00A11B17"/>
    <w:rsid w:val="00A2386B"/>
    <w:rsid w:val="00A53D1D"/>
    <w:rsid w:val="00A62C6D"/>
    <w:rsid w:val="00A76497"/>
    <w:rsid w:val="00A7740D"/>
    <w:rsid w:val="00AC369D"/>
    <w:rsid w:val="00AC4AB5"/>
    <w:rsid w:val="00AF5CDE"/>
    <w:rsid w:val="00AF62CE"/>
    <w:rsid w:val="00B05F7B"/>
    <w:rsid w:val="00B0671D"/>
    <w:rsid w:val="00B27BB9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C4192"/>
    <w:rsid w:val="00BD2462"/>
    <w:rsid w:val="00BF2672"/>
    <w:rsid w:val="00C07345"/>
    <w:rsid w:val="00C53E47"/>
    <w:rsid w:val="00C571E4"/>
    <w:rsid w:val="00C63BF7"/>
    <w:rsid w:val="00C745AB"/>
    <w:rsid w:val="00C86B4A"/>
    <w:rsid w:val="00CB01C1"/>
    <w:rsid w:val="00CD7BAF"/>
    <w:rsid w:val="00CE0995"/>
    <w:rsid w:val="00D05874"/>
    <w:rsid w:val="00D20EC5"/>
    <w:rsid w:val="00D24580"/>
    <w:rsid w:val="00D3333C"/>
    <w:rsid w:val="00D778D3"/>
    <w:rsid w:val="00D915DD"/>
    <w:rsid w:val="00D915FC"/>
    <w:rsid w:val="00D9195D"/>
    <w:rsid w:val="00D97C5C"/>
    <w:rsid w:val="00DC1CC7"/>
    <w:rsid w:val="00DE0B57"/>
    <w:rsid w:val="00DE20FC"/>
    <w:rsid w:val="00E13FF5"/>
    <w:rsid w:val="00E37C94"/>
    <w:rsid w:val="00E37D07"/>
    <w:rsid w:val="00E521E2"/>
    <w:rsid w:val="00E52875"/>
    <w:rsid w:val="00E814C5"/>
    <w:rsid w:val="00F27194"/>
    <w:rsid w:val="00F43CCA"/>
    <w:rsid w:val="00F447E6"/>
    <w:rsid w:val="00F50971"/>
    <w:rsid w:val="00F55197"/>
    <w:rsid w:val="00F7006E"/>
    <w:rsid w:val="00F83879"/>
    <w:rsid w:val="00F953C0"/>
    <w:rsid w:val="00FB6106"/>
    <w:rsid w:val="00FD442B"/>
    <w:rsid w:val="00FE0F89"/>
    <w:rsid w:val="00FE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Marine</cp:lastModifiedBy>
  <cp:revision>3</cp:revision>
  <cp:lastPrinted>2015-01-28T07:02:00Z</cp:lastPrinted>
  <dcterms:created xsi:type="dcterms:W3CDTF">2021-05-18T14:26:00Z</dcterms:created>
  <dcterms:modified xsi:type="dcterms:W3CDTF">2021-07-30T07:37:00Z</dcterms:modified>
</cp:coreProperties>
</file>