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E9" w:rsidRDefault="00B00FE9" w:rsidP="00B00FE9">
      <w:pPr>
        <w:ind w:left="567"/>
        <w:jc w:val="center"/>
        <w:rPr>
          <w:rFonts w:ascii="Times New Roman" w:hAnsi="Times New Roman" w:cs="Times New Roman"/>
          <w:b/>
          <w:color w:val="auto"/>
        </w:rPr>
      </w:pPr>
    </w:p>
    <w:p w:rsidR="00B00FE9" w:rsidRDefault="00B00FE9" w:rsidP="00B00FE9">
      <w:pPr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0FE9" w:rsidRDefault="00B00FE9" w:rsidP="00B00FE9">
      <w:pPr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«УСТЬ-ШОНОШСКОЕ»</w:t>
      </w:r>
    </w:p>
    <w:p w:rsidR="00B00FE9" w:rsidRDefault="00B00FE9" w:rsidP="00B00FE9">
      <w:pPr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</w:p>
    <w:p w:rsidR="00B00FE9" w:rsidRDefault="00B00FE9" w:rsidP="00B00FE9">
      <w:pPr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B00FE9" w:rsidRDefault="00B00FE9" w:rsidP="00B00FE9">
      <w:pPr>
        <w:ind w:left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165108, Архангельская область, Вельский район, пос. Усть-Шоноша, ул. Октябрьская д.9А, тел/факс – 4-82-59</w:t>
      </w:r>
    </w:p>
    <w:p w:rsidR="00B00FE9" w:rsidRDefault="00B00FE9" w:rsidP="00B00FE9">
      <w:pPr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B00FE9" w:rsidRDefault="00B00FE9" w:rsidP="00B00FE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00FE9" w:rsidRDefault="00B00FE9" w:rsidP="00B00F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FE9" w:rsidRDefault="00B00FE9" w:rsidP="00B00FE9">
      <w:pPr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00FE9" w:rsidRDefault="00B00FE9" w:rsidP="00B00FE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E9" w:rsidRPr="0078167A" w:rsidRDefault="00B00FE9" w:rsidP="00D6247E">
      <w:pPr>
        <w:pStyle w:val="20"/>
        <w:shd w:val="clear" w:color="auto" w:fill="auto"/>
        <w:spacing w:after="400"/>
        <w:rPr>
          <w:rStyle w:val="3"/>
          <w:bCs w:val="0"/>
          <w:sz w:val="26"/>
          <w:szCs w:val="26"/>
        </w:rPr>
      </w:pPr>
      <w:r w:rsidRPr="0078167A">
        <w:rPr>
          <w:b/>
          <w:sz w:val="26"/>
          <w:szCs w:val="26"/>
        </w:rPr>
        <w:t>«13» апреля  2021  года    № 12</w:t>
      </w:r>
    </w:p>
    <w:p w:rsidR="005660C3" w:rsidRPr="0078167A" w:rsidRDefault="005660C3">
      <w:pPr>
        <w:pStyle w:val="30"/>
        <w:shd w:val="clear" w:color="auto" w:fill="auto"/>
        <w:spacing w:after="544" w:line="331" w:lineRule="exact"/>
        <w:ind w:left="20"/>
        <w:rPr>
          <w:sz w:val="26"/>
          <w:szCs w:val="26"/>
        </w:rPr>
      </w:pPr>
      <w:r w:rsidRPr="0078167A">
        <w:rPr>
          <w:rStyle w:val="3"/>
          <w:b/>
          <w:bCs/>
          <w:color w:val="000000"/>
          <w:sz w:val="26"/>
          <w:szCs w:val="26"/>
        </w:rPr>
        <w:t>Об утверждении положения</w:t>
      </w:r>
      <w:r w:rsidRPr="0078167A">
        <w:rPr>
          <w:rStyle w:val="3"/>
          <w:b/>
          <w:bCs/>
          <w:color w:val="000000"/>
          <w:sz w:val="26"/>
          <w:szCs w:val="26"/>
        </w:rPr>
        <w:br/>
        <w:t>об общественн</w:t>
      </w:r>
      <w:r w:rsidR="00B00FE9" w:rsidRPr="0078167A">
        <w:rPr>
          <w:rStyle w:val="3"/>
          <w:b/>
          <w:bCs/>
          <w:color w:val="000000"/>
          <w:sz w:val="26"/>
          <w:szCs w:val="26"/>
        </w:rPr>
        <w:t>ой</w:t>
      </w:r>
      <w:r w:rsidRPr="0078167A">
        <w:rPr>
          <w:rStyle w:val="3"/>
          <w:b/>
          <w:bCs/>
          <w:color w:val="000000"/>
          <w:sz w:val="26"/>
          <w:szCs w:val="26"/>
        </w:rPr>
        <w:t xml:space="preserve"> комиссиях по делам несовершеннолетних</w:t>
      </w:r>
      <w:r w:rsidRPr="0078167A">
        <w:rPr>
          <w:rStyle w:val="3"/>
          <w:b/>
          <w:bCs/>
          <w:color w:val="000000"/>
          <w:sz w:val="26"/>
          <w:szCs w:val="26"/>
        </w:rPr>
        <w:br/>
        <w:t>и защите их прав при администраци</w:t>
      </w:r>
      <w:r w:rsidR="00B00FE9" w:rsidRPr="0078167A">
        <w:rPr>
          <w:rStyle w:val="3"/>
          <w:b/>
          <w:bCs/>
          <w:color w:val="000000"/>
          <w:sz w:val="26"/>
          <w:szCs w:val="26"/>
        </w:rPr>
        <w:t>и сельского поселения «</w:t>
      </w:r>
      <w:r w:rsidR="00545217" w:rsidRPr="0078167A">
        <w:rPr>
          <w:rStyle w:val="3"/>
          <w:b/>
          <w:bCs/>
          <w:color w:val="000000"/>
          <w:sz w:val="26"/>
          <w:szCs w:val="26"/>
        </w:rPr>
        <w:t>У</w:t>
      </w:r>
      <w:r w:rsidR="00B00FE9" w:rsidRPr="0078167A">
        <w:rPr>
          <w:rStyle w:val="3"/>
          <w:b/>
          <w:bCs/>
          <w:color w:val="000000"/>
          <w:sz w:val="26"/>
          <w:szCs w:val="26"/>
        </w:rPr>
        <w:t>сть-Шоношское» Вельского муниципального района Архангельской области</w:t>
      </w:r>
    </w:p>
    <w:p w:rsidR="005660C3" w:rsidRPr="0078167A" w:rsidRDefault="005660C3" w:rsidP="00D6247E">
      <w:pPr>
        <w:pStyle w:val="20"/>
        <w:shd w:val="clear" w:color="auto" w:fill="auto"/>
        <w:spacing w:before="0" w:after="0" w:line="326" w:lineRule="exact"/>
        <w:ind w:firstLine="760"/>
        <w:jc w:val="both"/>
        <w:rPr>
          <w:sz w:val="26"/>
          <w:szCs w:val="26"/>
        </w:rPr>
      </w:pPr>
      <w:r w:rsidRPr="0078167A">
        <w:rPr>
          <w:rStyle w:val="2"/>
          <w:color w:val="000000"/>
          <w:sz w:val="26"/>
          <w:szCs w:val="26"/>
        </w:rPr>
        <w:t xml:space="preserve">В соответствии с Федеральным законом от 24 июня 1999 года № 120-ФЗ «Об основах системы профилактики безнадзорности и правонарушений несовершеннолетних», пунктом 2 статьи 1 и статьей 4 областного закона от 2 марта 2005 года № 4-2-03 «О комиссиях по делам несовершеннолетних и защите их прав» </w:t>
      </w:r>
      <w:r w:rsidR="00545217" w:rsidRPr="0078167A">
        <w:rPr>
          <w:rStyle w:val="2"/>
          <w:color w:val="000000"/>
          <w:sz w:val="26"/>
          <w:szCs w:val="26"/>
        </w:rPr>
        <w:t>, постановлением Правительства Архангельской области от 1 апреля 2021 года № 161-пп «Об утверждении типового положения об общественных комиссия по делам несовершеннолетних и защите их прав при администрациях городских и сельских поселений Архангельской области», администрация сельского поселения «Усть-Шоношское» Вельского муниципального района Архангельской области ПОСТАНОВЛЯЕТ:</w:t>
      </w:r>
    </w:p>
    <w:p w:rsidR="005660C3" w:rsidRPr="0078167A" w:rsidRDefault="005660C3" w:rsidP="00D6247E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331" w:lineRule="exact"/>
        <w:ind w:firstLine="760"/>
        <w:jc w:val="both"/>
        <w:rPr>
          <w:rStyle w:val="2"/>
          <w:sz w:val="26"/>
          <w:szCs w:val="26"/>
        </w:rPr>
      </w:pPr>
      <w:bookmarkStart w:id="0" w:name="_Hlk69204492"/>
      <w:r w:rsidRPr="0078167A">
        <w:rPr>
          <w:rStyle w:val="2"/>
          <w:color w:val="000000"/>
          <w:sz w:val="26"/>
          <w:szCs w:val="26"/>
        </w:rPr>
        <w:t>Утвердить положение об общественн</w:t>
      </w:r>
      <w:r w:rsidR="00545217" w:rsidRPr="0078167A">
        <w:rPr>
          <w:rStyle w:val="2"/>
          <w:color w:val="000000"/>
          <w:sz w:val="26"/>
          <w:szCs w:val="26"/>
        </w:rPr>
        <w:t>ой</w:t>
      </w:r>
      <w:r w:rsidRPr="0078167A">
        <w:rPr>
          <w:rStyle w:val="2"/>
          <w:color w:val="000000"/>
          <w:sz w:val="26"/>
          <w:szCs w:val="26"/>
        </w:rPr>
        <w:t xml:space="preserve"> комисси</w:t>
      </w:r>
      <w:r w:rsidR="00545217" w:rsidRPr="0078167A">
        <w:rPr>
          <w:rStyle w:val="2"/>
          <w:color w:val="000000"/>
          <w:sz w:val="26"/>
          <w:szCs w:val="26"/>
        </w:rPr>
        <w:t>и</w:t>
      </w:r>
      <w:r w:rsidRPr="0078167A">
        <w:rPr>
          <w:rStyle w:val="2"/>
          <w:color w:val="000000"/>
          <w:sz w:val="26"/>
          <w:szCs w:val="26"/>
        </w:rPr>
        <w:t xml:space="preserve"> по делам несовершеннолетних и защите их прав при администраци</w:t>
      </w:r>
      <w:r w:rsidR="00545217" w:rsidRPr="0078167A">
        <w:rPr>
          <w:rStyle w:val="2"/>
          <w:color w:val="000000"/>
          <w:sz w:val="26"/>
          <w:szCs w:val="26"/>
        </w:rPr>
        <w:t>и</w:t>
      </w:r>
      <w:r w:rsidRPr="0078167A">
        <w:rPr>
          <w:rStyle w:val="2"/>
          <w:color w:val="000000"/>
          <w:sz w:val="26"/>
          <w:szCs w:val="26"/>
        </w:rPr>
        <w:t xml:space="preserve"> </w:t>
      </w:r>
      <w:r w:rsidR="00545217" w:rsidRPr="0078167A">
        <w:rPr>
          <w:rStyle w:val="2"/>
          <w:color w:val="000000"/>
          <w:sz w:val="26"/>
          <w:szCs w:val="26"/>
        </w:rPr>
        <w:t>сельского поселения «Усть-Шоношское» Вельского муниципального района Архангельской области</w:t>
      </w:r>
      <w:r w:rsidRPr="0078167A">
        <w:rPr>
          <w:rStyle w:val="2"/>
          <w:color w:val="000000"/>
          <w:sz w:val="26"/>
          <w:szCs w:val="26"/>
        </w:rPr>
        <w:t xml:space="preserve"> (далее - общественные комиссии)</w:t>
      </w:r>
      <w:r w:rsidR="00545217" w:rsidRPr="0078167A">
        <w:rPr>
          <w:rStyle w:val="2"/>
          <w:color w:val="000000"/>
          <w:sz w:val="26"/>
          <w:szCs w:val="26"/>
        </w:rPr>
        <w:t xml:space="preserve"> согласно приложению 1 к настоящему постановлению.</w:t>
      </w:r>
    </w:p>
    <w:bookmarkEnd w:id="0"/>
    <w:p w:rsidR="0078167A" w:rsidRPr="0078167A" w:rsidRDefault="0078167A" w:rsidP="0078167A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331" w:lineRule="exact"/>
        <w:ind w:firstLine="760"/>
        <w:jc w:val="both"/>
        <w:rPr>
          <w:rStyle w:val="2"/>
          <w:sz w:val="26"/>
          <w:szCs w:val="26"/>
        </w:rPr>
      </w:pPr>
      <w:r w:rsidRPr="0078167A">
        <w:rPr>
          <w:rStyle w:val="2"/>
          <w:color w:val="000000"/>
          <w:sz w:val="26"/>
          <w:szCs w:val="26"/>
        </w:rPr>
        <w:t>Утвердить состав общественной комиссии по делам несовершеннолетних и защите их прав при администрации сельского поселения «Усть-Шоношское» Вельского муниципального района Архангельской области согласно приложению 2 к настоящему постановлению.</w:t>
      </w:r>
    </w:p>
    <w:p w:rsidR="00D6247E" w:rsidRPr="0078167A" w:rsidRDefault="00D6247E" w:rsidP="00D6247E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331" w:lineRule="exact"/>
        <w:ind w:firstLine="760"/>
        <w:jc w:val="both"/>
        <w:rPr>
          <w:sz w:val="26"/>
          <w:szCs w:val="26"/>
        </w:rPr>
      </w:pPr>
      <w:r w:rsidRPr="0078167A">
        <w:rPr>
          <w:rStyle w:val="2"/>
          <w:color w:val="000000"/>
          <w:sz w:val="26"/>
          <w:szCs w:val="26"/>
        </w:rPr>
        <w:t>Постановление главы МО «Усть-Шоношское»  от 3 апреля 2017 года № 13 считать утратившим юридическую силу.</w:t>
      </w:r>
    </w:p>
    <w:p w:rsidR="00D6247E" w:rsidRPr="0078167A" w:rsidRDefault="0078167A" w:rsidP="0078167A">
      <w:pPr>
        <w:pStyle w:val="aa"/>
        <w:jc w:val="both"/>
        <w:rPr>
          <w:rStyle w:val="2"/>
          <w:sz w:val="26"/>
          <w:szCs w:val="26"/>
        </w:rPr>
      </w:pPr>
      <w:r>
        <w:rPr>
          <w:rStyle w:val="2"/>
          <w:sz w:val="26"/>
          <w:szCs w:val="26"/>
        </w:rPr>
        <w:t>4.</w:t>
      </w:r>
      <w:r w:rsidR="005660C3" w:rsidRPr="0078167A">
        <w:rPr>
          <w:rStyle w:val="2"/>
          <w:sz w:val="26"/>
          <w:szCs w:val="26"/>
        </w:rPr>
        <w:t>Настоящее постановление вступает в силу со дня его официального оп</w:t>
      </w:r>
      <w:r w:rsidR="00D6247E" w:rsidRPr="0078167A">
        <w:rPr>
          <w:rStyle w:val="2"/>
          <w:sz w:val="26"/>
          <w:szCs w:val="26"/>
        </w:rPr>
        <w:t>у</w:t>
      </w:r>
      <w:r w:rsidR="005660C3" w:rsidRPr="0078167A">
        <w:rPr>
          <w:rStyle w:val="2"/>
          <w:sz w:val="26"/>
          <w:szCs w:val="26"/>
        </w:rPr>
        <w:t>бликования.</w:t>
      </w:r>
    </w:p>
    <w:p w:rsidR="00D6247E" w:rsidRPr="0078167A" w:rsidRDefault="00D6247E" w:rsidP="00D6247E">
      <w:pPr>
        <w:rPr>
          <w:rStyle w:val="2"/>
          <w:b/>
          <w:bCs/>
          <w:sz w:val="26"/>
          <w:szCs w:val="26"/>
        </w:rPr>
      </w:pPr>
    </w:p>
    <w:p w:rsidR="00D6247E" w:rsidRPr="0078167A" w:rsidRDefault="00545217" w:rsidP="00D6247E">
      <w:pPr>
        <w:rPr>
          <w:rStyle w:val="2"/>
          <w:sz w:val="26"/>
          <w:szCs w:val="26"/>
        </w:rPr>
      </w:pPr>
      <w:r w:rsidRPr="0078167A">
        <w:rPr>
          <w:rStyle w:val="2"/>
          <w:b/>
          <w:bCs/>
          <w:sz w:val="26"/>
          <w:szCs w:val="26"/>
        </w:rPr>
        <w:t xml:space="preserve">Глава сельского поселения </w:t>
      </w:r>
    </w:p>
    <w:p w:rsidR="00545217" w:rsidRPr="0078167A" w:rsidRDefault="00545217" w:rsidP="00D6247E">
      <w:pPr>
        <w:rPr>
          <w:b/>
          <w:bCs/>
          <w:sz w:val="26"/>
          <w:szCs w:val="26"/>
        </w:rPr>
      </w:pPr>
      <w:r w:rsidRPr="0078167A">
        <w:rPr>
          <w:rStyle w:val="2"/>
          <w:b/>
          <w:bCs/>
          <w:sz w:val="26"/>
          <w:szCs w:val="26"/>
        </w:rPr>
        <w:t xml:space="preserve">«Усть-Шоношское»                             </w:t>
      </w:r>
      <w:r w:rsidR="00D6247E" w:rsidRPr="0078167A">
        <w:rPr>
          <w:rStyle w:val="2"/>
          <w:b/>
          <w:bCs/>
          <w:sz w:val="26"/>
          <w:szCs w:val="26"/>
        </w:rPr>
        <w:t xml:space="preserve">                                            </w:t>
      </w:r>
      <w:r w:rsidRPr="0078167A">
        <w:rPr>
          <w:rStyle w:val="2"/>
          <w:b/>
          <w:bCs/>
          <w:sz w:val="26"/>
          <w:szCs w:val="26"/>
        </w:rPr>
        <w:t>А.В.Шухтин</w:t>
      </w:r>
    </w:p>
    <w:p w:rsidR="005660C3" w:rsidRPr="0078167A" w:rsidRDefault="00A13037" w:rsidP="006E6A7A">
      <w:pPr>
        <w:pStyle w:val="30"/>
        <w:shd w:val="clear" w:color="auto" w:fill="auto"/>
        <w:spacing w:after="0" w:line="331" w:lineRule="exact"/>
        <w:jc w:val="left"/>
        <w:rPr>
          <w:rStyle w:val="2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6.6pt;margin-top:46.9pt;width:96.7pt;height:17.2pt;z-index:-251656192;mso-wrap-distance-left:5pt;mso-wrap-distance-top:41.85pt;mso-wrap-distance-right:5pt;mso-wrap-distance-bottom:74.25pt;mso-position-horizontal-relative:margin" filled="f" stroked="f">
            <v:textbox style="mso-next-textbox:#_x0000_s1026;mso-fit-shape-to-text:t" inset="0,0,0,0">
              <w:txbxContent>
                <w:p w:rsidR="005660C3" w:rsidRDefault="005660C3">
                  <w:pPr>
                    <w:pStyle w:val="30"/>
                    <w:shd w:val="clear" w:color="auto" w:fill="auto"/>
                    <w:spacing w:after="0" w:line="28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545217" w:rsidRPr="0078167A">
        <w:rPr>
          <w:sz w:val="26"/>
          <w:szCs w:val="26"/>
        </w:rPr>
        <w:t xml:space="preserve"> </w:t>
      </w:r>
      <w:r w:rsidR="005660C3" w:rsidRPr="0078167A">
        <w:rPr>
          <w:sz w:val="26"/>
          <w:szCs w:val="26"/>
        </w:rPr>
        <w:br w:type="page"/>
      </w: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9"/>
      </w:tblGrid>
      <w:tr w:rsidR="00545217" w:rsidTr="006E6A7A">
        <w:tc>
          <w:tcPr>
            <w:tcW w:w="4403" w:type="dxa"/>
          </w:tcPr>
          <w:p w:rsidR="0078167A" w:rsidRDefault="0078167A" w:rsidP="006E6A7A">
            <w:pPr>
              <w:jc w:val="center"/>
              <w:rPr>
                <w:rStyle w:val="2"/>
              </w:rPr>
            </w:pPr>
            <w:bookmarkStart w:id="1" w:name="_Hlk69204681"/>
            <w:r>
              <w:rPr>
                <w:rStyle w:val="2"/>
              </w:rPr>
              <w:lastRenderedPageBreak/>
              <w:t>Приложение 1</w:t>
            </w:r>
          </w:p>
          <w:p w:rsidR="00545217" w:rsidRDefault="00545217" w:rsidP="006E6A7A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УТВЕРЖДЕНО</w:t>
            </w:r>
            <w:r>
              <w:rPr>
                <w:rStyle w:val="2"/>
              </w:rPr>
              <w:br/>
              <w:t>постановлением администрации</w:t>
            </w:r>
          </w:p>
          <w:p w:rsidR="006E6A7A" w:rsidRDefault="00545217" w:rsidP="006E6A7A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сельского поселения </w:t>
            </w:r>
          </w:p>
          <w:p w:rsidR="00545217" w:rsidRDefault="00545217" w:rsidP="006E6A7A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«Усть-Шоношское»</w:t>
            </w:r>
          </w:p>
          <w:p w:rsidR="00545217" w:rsidRDefault="00545217" w:rsidP="006E6A7A">
            <w:pPr>
              <w:jc w:val="center"/>
            </w:pPr>
            <w:r>
              <w:rPr>
                <w:rStyle w:val="2"/>
              </w:rPr>
              <w:t>Вельского муниципального района</w:t>
            </w:r>
            <w:r>
              <w:rPr>
                <w:rStyle w:val="2"/>
              </w:rPr>
              <w:br/>
              <w:t>Архангельской области</w:t>
            </w:r>
            <w:r>
              <w:rPr>
                <w:rStyle w:val="2"/>
              </w:rPr>
              <w:br/>
              <w:t>от 1</w:t>
            </w:r>
            <w:r w:rsidR="006E6A7A">
              <w:rPr>
                <w:rStyle w:val="2"/>
              </w:rPr>
              <w:t>3</w:t>
            </w:r>
            <w:r>
              <w:rPr>
                <w:rStyle w:val="2"/>
              </w:rPr>
              <w:t xml:space="preserve">  апреля 2021 г. № 1</w:t>
            </w:r>
            <w:r w:rsidR="006E6A7A">
              <w:rPr>
                <w:rStyle w:val="2"/>
              </w:rPr>
              <w:t>2</w:t>
            </w:r>
          </w:p>
        </w:tc>
      </w:tr>
    </w:tbl>
    <w:p w:rsidR="00545217" w:rsidRDefault="00545217" w:rsidP="0078167A">
      <w:pPr>
        <w:pStyle w:val="20"/>
        <w:shd w:val="clear" w:color="auto" w:fill="auto"/>
        <w:spacing w:before="0" w:after="600" w:line="331" w:lineRule="exact"/>
        <w:ind w:right="260"/>
        <w:jc w:val="left"/>
      </w:pPr>
    </w:p>
    <w:bookmarkEnd w:id="1"/>
    <w:p w:rsidR="005660C3" w:rsidRDefault="005660C3">
      <w:pPr>
        <w:pStyle w:val="30"/>
        <w:shd w:val="clear" w:color="auto" w:fill="auto"/>
        <w:spacing w:after="0" w:line="331" w:lineRule="exact"/>
      </w:pPr>
      <w:r>
        <w:rPr>
          <w:rStyle w:val="3"/>
          <w:b/>
          <w:bCs/>
          <w:color w:val="000000"/>
        </w:rPr>
        <w:t>ПОЛОЖЕНИЕ</w:t>
      </w:r>
    </w:p>
    <w:p w:rsidR="005660C3" w:rsidRDefault="005660C3">
      <w:pPr>
        <w:pStyle w:val="30"/>
        <w:shd w:val="clear" w:color="auto" w:fill="auto"/>
        <w:spacing w:after="461" w:line="331" w:lineRule="exact"/>
      </w:pPr>
      <w:r>
        <w:rPr>
          <w:rStyle w:val="3"/>
          <w:b/>
          <w:bCs/>
          <w:color w:val="000000"/>
        </w:rPr>
        <w:t>об общественн</w:t>
      </w:r>
      <w:r w:rsidR="006E6A7A">
        <w:rPr>
          <w:rStyle w:val="3"/>
          <w:b/>
          <w:bCs/>
          <w:color w:val="000000"/>
        </w:rPr>
        <w:t>ой</w:t>
      </w:r>
      <w:r>
        <w:rPr>
          <w:rStyle w:val="3"/>
          <w:b/>
          <w:bCs/>
          <w:color w:val="000000"/>
        </w:rPr>
        <w:t xml:space="preserve"> комисси</w:t>
      </w:r>
      <w:r w:rsidR="006E6A7A">
        <w:rPr>
          <w:rStyle w:val="3"/>
          <w:b/>
          <w:bCs/>
          <w:color w:val="000000"/>
        </w:rPr>
        <w:t>и</w:t>
      </w:r>
      <w:r>
        <w:rPr>
          <w:rStyle w:val="3"/>
          <w:b/>
          <w:bCs/>
          <w:color w:val="000000"/>
        </w:rPr>
        <w:t xml:space="preserve"> по делам несовершеннолетних</w:t>
      </w:r>
      <w:r>
        <w:rPr>
          <w:rStyle w:val="3"/>
          <w:b/>
          <w:bCs/>
          <w:color w:val="000000"/>
        </w:rPr>
        <w:br/>
        <w:t>и защите их прав при администраци</w:t>
      </w:r>
      <w:r w:rsidR="006E6A7A">
        <w:rPr>
          <w:rStyle w:val="3"/>
          <w:b/>
          <w:bCs/>
          <w:color w:val="000000"/>
        </w:rPr>
        <w:t>и</w:t>
      </w:r>
      <w:r>
        <w:rPr>
          <w:rStyle w:val="3"/>
          <w:b/>
          <w:bCs/>
          <w:color w:val="000000"/>
        </w:rPr>
        <w:t xml:space="preserve"> </w:t>
      </w:r>
      <w:r w:rsidR="006E6A7A">
        <w:rPr>
          <w:rStyle w:val="3"/>
          <w:b/>
          <w:bCs/>
          <w:color w:val="000000"/>
        </w:rPr>
        <w:t xml:space="preserve">сельского поселения «Усть-Шоношское» Вельского муниципального района </w:t>
      </w:r>
      <w:r>
        <w:rPr>
          <w:rStyle w:val="3"/>
          <w:b/>
          <w:bCs/>
          <w:color w:val="000000"/>
        </w:rPr>
        <w:t>Архангельской области</w:t>
      </w:r>
    </w:p>
    <w:p w:rsidR="005660C3" w:rsidRDefault="005660C3">
      <w:pPr>
        <w:pStyle w:val="30"/>
        <w:numPr>
          <w:ilvl w:val="0"/>
          <w:numId w:val="2"/>
        </w:numPr>
        <w:shd w:val="clear" w:color="auto" w:fill="auto"/>
        <w:tabs>
          <w:tab w:val="left" w:pos="4168"/>
        </w:tabs>
        <w:spacing w:after="176" w:line="280" w:lineRule="exact"/>
        <w:ind w:left="3860"/>
        <w:jc w:val="both"/>
      </w:pPr>
      <w:r>
        <w:rPr>
          <w:rStyle w:val="3"/>
          <w:b/>
          <w:bCs/>
          <w:color w:val="000000"/>
        </w:rPr>
        <w:t>Общие положения</w:t>
      </w:r>
    </w:p>
    <w:p w:rsidR="005660C3" w:rsidRDefault="005660C3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Общественн</w:t>
      </w:r>
      <w:r w:rsidR="006E6A7A">
        <w:rPr>
          <w:rStyle w:val="2"/>
          <w:color w:val="000000"/>
        </w:rPr>
        <w:t>ая</w:t>
      </w:r>
      <w:r>
        <w:rPr>
          <w:rStyle w:val="2"/>
          <w:color w:val="000000"/>
        </w:rPr>
        <w:t xml:space="preserve"> комиссии по делам несовершеннолетних и защите их прав при администраци</w:t>
      </w:r>
      <w:r w:rsidR="006E6A7A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</w:t>
      </w:r>
      <w:r w:rsidR="006E6A7A">
        <w:rPr>
          <w:rStyle w:val="2"/>
          <w:color w:val="000000"/>
        </w:rPr>
        <w:t>сельского поселения «Усть-Шоношское» Вельского муниципального района Архангельской области</w:t>
      </w:r>
      <w:r>
        <w:rPr>
          <w:rStyle w:val="2"/>
          <w:color w:val="000000"/>
        </w:rPr>
        <w:t xml:space="preserve">(далее соответственно - общественная комиссия, </w:t>
      </w:r>
      <w:r w:rsidR="00D6247E">
        <w:rPr>
          <w:rStyle w:val="2"/>
          <w:color w:val="000000"/>
        </w:rPr>
        <w:t>сельское поселение</w:t>
      </w:r>
      <w:r>
        <w:rPr>
          <w:rStyle w:val="2"/>
          <w:color w:val="000000"/>
        </w:rPr>
        <w:t>) созда</w:t>
      </w:r>
      <w:r w:rsidR="00D6247E">
        <w:rPr>
          <w:rStyle w:val="2"/>
          <w:color w:val="000000"/>
        </w:rPr>
        <w:t>е</w:t>
      </w:r>
      <w:r>
        <w:rPr>
          <w:rStyle w:val="2"/>
          <w:color w:val="000000"/>
        </w:rPr>
        <w:t>тся глав</w:t>
      </w:r>
      <w:r w:rsidR="00D6247E">
        <w:rPr>
          <w:rStyle w:val="2"/>
          <w:color w:val="000000"/>
        </w:rPr>
        <w:t>ой</w:t>
      </w:r>
      <w:r>
        <w:rPr>
          <w:rStyle w:val="2"/>
          <w:color w:val="000000"/>
        </w:rPr>
        <w:t xml:space="preserve"> </w:t>
      </w:r>
      <w:r w:rsidR="00D6247E">
        <w:rPr>
          <w:rStyle w:val="2"/>
          <w:color w:val="000000"/>
        </w:rPr>
        <w:t>сельского поселения.</w:t>
      </w:r>
    </w:p>
    <w:p w:rsidR="005660C3" w:rsidRDefault="005660C3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Общественн</w:t>
      </w:r>
      <w:r w:rsidR="00D6247E">
        <w:rPr>
          <w:rStyle w:val="2"/>
          <w:color w:val="000000"/>
        </w:rPr>
        <w:t>ая</w:t>
      </w:r>
      <w:r>
        <w:rPr>
          <w:rStyle w:val="2"/>
          <w:color w:val="000000"/>
        </w:rPr>
        <w:t xml:space="preserve"> комисси</w:t>
      </w:r>
      <w:r w:rsidR="00D6247E">
        <w:rPr>
          <w:rStyle w:val="2"/>
          <w:color w:val="000000"/>
        </w:rPr>
        <w:t>я</w:t>
      </w:r>
      <w:r>
        <w:rPr>
          <w:rStyle w:val="2"/>
          <w:color w:val="000000"/>
        </w:rPr>
        <w:t xml:space="preserve"> в своей деятельности руководству</w:t>
      </w:r>
      <w:r w:rsidR="00D6247E">
        <w:rPr>
          <w:rStyle w:val="2"/>
          <w:color w:val="000000"/>
        </w:rPr>
        <w:t>е</w:t>
      </w:r>
      <w:r>
        <w:rPr>
          <w:rStyle w:val="2"/>
          <w:color w:val="000000"/>
        </w:rPr>
        <w:t xml:space="preserve">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 законом от 24 июня 1999 года № 120-ФЗ «Об основах системы профилактики безнадзорности и правонарушений несовершеннолетних», иными федеральными законами, актами Президента Российской Федерации и Правительства Российской Федерации, областным законом от 2 марта 2005 года № 4-2-03 «О комиссиях по делам несовершеннолетних и защите их прав», иными областными законами и другими нормативными правовыми актами Архангельской области и муниципальными правовыми актами, изданными в соответствии с </w:t>
      </w:r>
      <w:r w:rsidR="00D6247E">
        <w:rPr>
          <w:rStyle w:val="2"/>
          <w:color w:val="000000"/>
        </w:rPr>
        <w:t xml:space="preserve">ее </w:t>
      </w:r>
      <w:r>
        <w:rPr>
          <w:rStyle w:val="2"/>
          <w:color w:val="000000"/>
        </w:rPr>
        <w:t>компетенцией.</w:t>
      </w:r>
    </w:p>
    <w:p w:rsidR="005660C3" w:rsidRDefault="005660C3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Общественн</w:t>
      </w:r>
      <w:r w:rsidR="00D6247E">
        <w:rPr>
          <w:rStyle w:val="2"/>
          <w:color w:val="000000"/>
        </w:rPr>
        <w:t>ая</w:t>
      </w:r>
      <w:r>
        <w:rPr>
          <w:rStyle w:val="2"/>
          <w:color w:val="000000"/>
        </w:rPr>
        <w:t xml:space="preserve"> комисси</w:t>
      </w:r>
      <w:r w:rsidR="00D6247E">
        <w:rPr>
          <w:rStyle w:val="2"/>
          <w:color w:val="000000"/>
        </w:rPr>
        <w:t>я</w:t>
      </w:r>
      <w:r>
        <w:rPr>
          <w:rStyle w:val="2"/>
          <w:color w:val="000000"/>
        </w:rPr>
        <w:t xml:space="preserve"> в своей деятельности взаимодейству</w:t>
      </w:r>
      <w:r w:rsidR="00D6247E">
        <w:rPr>
          <w:rStyle w:val="2"/>
          <w:color w:val="000000"/>
        </w:rPr>
        <w:t>е</w:t>
      </w:r>
      <w:r>
        <w:rPr>
          <w:rStyle w:val="2"/>
          <w:color w:val="000000"/>
        </w:rPr>
        <w:t>т с комиссией по делам несовершеннолетних и защите их прав при Правительстве Архангельской области, территориальными (муниципальными) комиссиями по делам несовершеннолетних и защите их прав, а также с другими органами и учреждениями системы профилактики безнадзорности и правонарушений несовершеннолетних.</w:t>
      </w:r>
    </w:p>
    <w:p w:rsidR="005660C3" w:rsidRDefault="005660C3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341" w:line="331" w:lineRule="exact"/>
        <w:ind w:firstLine="780"/>
        <w:jc w:val="both"/>
      </w:pPr>
      <w:r>
        <w:rPr>
          <w:rStyle w:val="2"/>
          <w:color w:val="000000"/>
        </w:rPr>
        <w:t>Общественн</w:t>
      </w:r>
      <w:r w:rsidR="00D6247E">
        <w:rPr>
          <w:rStyle w:val="2"/>
          <w:color w:val="000000"/>
        </w:rPr>
        <w:t>ая</w:t>
      </w:r>
      <w:r>
        <w:rPr>
          <w:rStyle w:val="2"/>
          <w:color w:val="000000"/>
        </w:rPr>
        <w:t xml:space="preserve"> комисси</w:t>
      </w:r>
      <w:r w:rsidR="00D6247E">
        <w:rPr>
          <w:rStyle w:val="2"/>
          <w:color w:val="000000"/>
        </w:rPr>
        <w:t>я</w:t>
      </w:r>
      <w:r>
        <w:rPr>
          <w:rStyle w:val="2"/>
          <w:color w:val="000000"/>
        </w:rPr>
        <w:t xml:space="preserve"> осуществля</w:t>
      </w:r>
      <w:r w:rsidR="00D6247E">
        <w:rPr>
          <w:rStyle w:val="2"/>
          <w:color w:val="000000"/>
        </w:rPr>
        <w:t>е</w:t>
      </w:r>
      <w:r>
        <w:rPr>
          <w:rStyle w:val="2"/>
          <w:color w:val="000000"/>
        </w:rPr>
        <w:t>т свою деятельность на общественных началах.</w:t>
      </w:r>
    </w:p>
    <w:p w:rsidR="005660C3" w:rsidRDefault="005660C3">
      <w:pPr>
        <w:pStyle w:val="30"/>
        <w:numPr>
          <w:ilvl w:val="0"/>
          <w:numId w:val="2"/>
        </w:numPr>
        <w:shd w:val="clear" w:color="auto" w:fill="auto"/>
        <w:tabs>
          <w:tab w:val="left" w:pos="2983"/>
        </w:tabs>
        <w:spacing w:after="181" w:line="280" w:lineRule="exact"/>
        <w:ind w:left="2560"/>
        <w:jc w:val="both"/>
      </w:pPr>
      <w:r>
        <w:rPr>
          <w:rStyle w:val="3"/>
          <w:b/>
          <w:bCs/>
          <w:color w:val="000000"/>
        </w:rPr>
        <w:t>Полномочия общественных комиссий</w:t>
      </w:r>
    </w:p>
    <w:p w:rsidR="005660C3" w:rsidRDefault="005660C3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Общественн</w:t>
      </w:r>
      <w:r w:rsidR="00D6247E">
        <w:rPr>
          <w:rStyle w:val="2"/>
          <w:color w:val="000000"/>
        </w:rPr>
        <w:t>ая</w:t>
      </w:r>
      <w:r>
        <w:rPr>
          <w:rStyle w:val="2"/>
          <w:color w:val="000000"/>
        </w:rPr>
        <w:t xml:space="preserve"> комисси</w:t>
      </w:r>
      <w:r w:rsidR="00D6247E">
        <w:rPr>
          <w:rStyle w:val="2"/>
          <w:color w:val="000000"/>
        </w:rPr>
        <w:t>я</w:t>
      </w:r>
      <w:r>
        <w:rPr>
          <w:rStyle w:val="2"/>
          <w:color w:val="000000"/>
        </w:rPr>
        <w:t xml:space="preserve"> осуществля</w:t>
      </w:r>
      <w:r w:rsidR="00D6247E">
        <w:rPr>
          <w:rStyle w:val="2"/>
          <w:color w:val="000000"/>
        </w:rPr>
        <w:t>е</w:t>
      </w:r>
      <w:r>
        <w:rPr>
          <w:rStyle w:val="2"/>
          <w:color w:val="000000"/>
        </w:rPr>
        <w:t>т следующие полномочия:</w:t>
      </w:r>
    </w:p>
    <w:p w:rsidR="00D6247E" w:rsidRDefault="005660C3" w:rsidP="00B903D0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 xml:space="preserve">участие в пределах своей компетенции в соответствии с законодательством Российской Федерации, законодательством Архангельской </w:t>
      </w:r>
      <w:r w:rsidR="00D6247E" w:rsidRPr="00B903D0">
        <w:rPr>
          <w:rStyle w:val="2"/>
          <w:color w:val="000000"/>
        </w:rPr>
        <w:t>области и муниципальными правовыми актами в деятельности по профилактике безнадзорности и правонарушений несовершеннолетних;</w:t>
      </w:r>
    </w:p>
    <w:p w:rsidR="00D6247E" w:rsidRDefault="00D6247E" w:rsidP="00D6247E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выявление несовершеннолетних и семей, предположительно находящихся в социально опасном положении;</w:t>
      </w:r>
    </w:p>
    <w:p w:rsidR="00D6247E" w:rsidRDefault="00D6247E" w:rsidP="00D6247E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участие в проведении мероприятий по выявлению безнадзорных и беспризорных несовершеннолетних, систематически употребляющих наркотические средства, психотропные и (или) одурманивающие вещества, алкогольную и спиртосодержащую продукцию, занимающихся проституцией, бродяжничеством или попрошайничеством, а также иными действиями, нарушающими права и законные интересы других лиц;</w:t>
      </w:r>
    </w:p>
    <w:p w:rsidR="00D6247E" w:rsidRDefault="00D6247E" w:rsidP="00D6247E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информирование органов и учреждений системы профилактики безнадзорности и правонарушений несовершеннолетних в случае выявленных фактов нарушения прав и законных интересов несовершеннолетних;</w:t>
      </w:r>
    </w:p>
    <w:p w:rsidR="00D6247E" w:rsidRDefault="00D6247E" w:rsidP="00D6247E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внесение в органы опеки и попечительства предложений о формах устройства и поддержки несовершеннолетних, нуждающихся в помощи;</w:t>
      </w:r>
    </w:p>
    <w:p w:rsidR="00D6247E" w:rsidRDefault="00D6247E" w:rsidP="00D6247E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участие в индивидуальной профилактической работе с несовершеннолетними и семьями, находящимися в социально опасном положении, работе по профилактике семейного неблагополучия;</w:t>
      </w:r>
    </w:p>
    <w:p w:rsidR="00D6247E" w:rsidRDefault="00D6247E" w:rsidP="00D6247E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осуществление информационного обмена с органами местного самоуправления муниципальных образований Архангельской области, органами и учреждениями системы профилактики безнадзорности и правонарушений несовершеннолетних о работе с несовершеннолетними и семьями, находящимися в социально опасном положении;</w:t>
      </w:r>
    </w:p>
    <w:p w:rsidR="00D6247E" w:rsidRDefault="00D6247E" w:rsidP="00D6247E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направление информации о необходимости проведения индивидуальной профилактической работы с несовершеннолетними в территориальные (муниципальные) комиссии по делам несовершеннолетних и защите их прав;</w:t>
      </w:r>
    </w:p>
    <w:p w:rsidR="00D6247E" w:rsidRDefault="00D6247E" w:rsidP="00D6247E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рассмотрение на своих заседаниях вопросов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защите прав несовершеннолетних.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Общественная комиссия имеет право:</w:t>
      </w:r>
    </w:p>
    <w:p w:rsidR="00D6247E" w:rsidRDefault="00D6247E" w:rsidP="00D6247E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запрашивать и получать в соответствии с законодательством Российской Федерации от органов местного самоуправления, организаций независимо от организационно-правовых форм и форм собственности необходимые для работы общественной комиссии сведения, за исключением сведений, составляющих государственную и иную охраняемую законом тайну;</w:t>
      </w:r>
    </w:p>
    <w:p w:rsidR="00D6247E" w:rsidRDefault="00D6247E" w:rsidP="00D6247E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приглашать на заседания комиссии должностных лиц, специалистов для получения от них информации и иных сведений по вопросам компетенции общественных комиссий;</w:t>
      </w:r>
    </w:p>
    <w:p w:rsidR="00D6247E" w:rsidRDefault="00D6247E" w:rsidP="00D6247E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вносить предложения в органы местного самоуправления, органы и учреждения системы профилактики безнадзорности и правонарушений несовершеннолетних, в организации независимо от организационно-правовых форм и форм собственности по вопросам компетенции общественных комиссий.</w:t>
      </w:r>
    </w:p>
    <w:p w:rsidR="00D6247E" w:rsidRDefault="00D6247E" w:rsidP="00D6247E">
      <w:pPr>
        <w:pStyle w:val="30"/>
        <w:numPr>
          <w:ilvl w:val="0"/>
          <w:numId w:val="2"/>
        </w:numPr>
        <w:shd w:val="clear" w:color="auto" w:fill="auto"/>
        <w:tabs>
          <w:tab w:val="left" w:pos="3463"/>
        </w:tabs>
        <w:spacing w:after="301" w:line="280" w:lineRule="exact"/>
        <w:ind w:left="2880"/>
        <w:jc w:val="both"/>
      </w:pPr>
      <w:r>
        <w:rPr>
          <w:rStyle w:val="3"/>
          <w:b/>
          <w:bCs/>
          <w:color w:val="000000"/>
        </w:rPr>
        <w:t>Состав общественной комиссии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Состав общественной комиссии утверждается муниципальным правовым актом.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Состав общественной комиссии состоит из не менее пяти человек.</w:t>
      </w:r>
    </w:p>
    <w:p w:rsidR="00D6247E" w:rsidRDefault="00D6247E" w:rsidP="00D6247E">
      <w:pPr>
        <w:pStyle w:val="20"/>
        <w:shd w:val="clear" w:color="auto" w:fill="auto"/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В состав общественной комиссии входят председатель, заместитель председателя, секретарь и другие члены общественной комиссии, имеющие опыт работы с несовершеннолетними.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Деятельностью общественной комиссии руководит председатель общественной комиссии, который:</w:t>
      </w:r>
    </w:p>
    <w:p w:rsidR="00D6247E" w:rsidRDefault="00D6247E" w:rsidP="00D6247E">
      <w:pPr>
        <w:pStyle w:val="20"/>
        <w:numPr>
          <w:ilvl w:val="0"/>
          <w:numId w:val="6"/>
        </w:numPr>
        <w:shd w:val="clear" w:color="auto" w:fill="auto"/>
        <w:tabs>
          <w:tab w:val="left" w:pos="1146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распределяет обязанности между членами общественной комиссии;</w:t>
      </w:r>
    </w:p>
    <w:p w:rsidR="00D6247E" w:rsidRDefault="00D6247E" w:rsidP="00D6247E">
      <w:pPr>
        <w:pStyle w:val="20"/>
        <w:numPr>
          <w:ilvl w:val="0"/>
          <w:numId w:val="6"/>
        </w:numPr>
        <w:shd w:val="clear" w:color="auto" w:fill="auto"/>
        <w:tabs>
          <w:tab w:val="left" w:pos="1140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организует работу по выявлению несовершеннолетних и семей, находящихся в социально опасном положении;</w:t>
      </w:r>
    </w:p>
    <w:p w:rsidR="00D6247E" w:rsidRDefault="00D6247E" w:rsidP="00D6247E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организует работу по выявлению причин и условий безнадзорности и правонарушений несовершеннолетних;</w:t>
      </w:r>
    </w:p>
    <w:p w:rsidR="00D6247E" w:rsidRDefault="00D6247E" w:rsidP="00D6247E">
      <w:pPr>
        <w:pStyle w:val="20"/>
        <w:numPr>
          <w:ilvl w:val="0"/>
          <w:numId w:val="6"/>
        </w:numPr>
        <w:shd w:val="clear" w:color="auto" w:fill="auto"/>
        <w:tabs>
          <w:tab w:val="left" w:pos="1175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ведет заседания общественной комиссии;</w:t>
      </w:r>
    </w:p>
    <w:p w:rsidR="00D6247E" w:rsidRDefault="00D6247E" w:rsidP="00D6247E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имеет право решающего голоса при голосовании на заседании общественной комиссии;</w:t>
      </w:r>
    </w:p>
    <w:p w:rsidR="00D6247E" w:rsidRDefault="00D6247E" w:rsidP="00D6247E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подписывает документы, принимаемые общественной комиссией, номенклатуру дел общественной комиссии;</w:t>
      </w:r>
    </w:p>
    <w:p w:rsidR="00D6247E" w:rsidRDefault="00D6247E" w:rsidP="00D6247E">
      <w:pPr>
        <w:pStyle w:val="20"/>
        <w:numPr>
          <w:ilvl w:val="0"/>
          <w:numId w:val="6"/>
        </w:numPr>
        <w:shd w:val="clear" w:color="auto" w:fill="auto"/>
        <w:tabs>
          <w:tab w:val="left" w:pos="1135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представляет общественную комиссию в органах местного самоуправления муниципальных образований Архангельской области;</w:t>
      </w:r>
    </w:p>
    <w:p w:rsidR="00D6247E" w:rsidRDefault="00D6247E" w:rsidP="00D6247E">
      <w:pPr>
        <w:pStyle w:val="20"/>
        <w:numPr>
          <w:ilvl w:val="0"/>
          <w:numId w:val="6"/>
        </w:numPr>
        <w:shd w:val="clear" w:color="auto" w:fill="auto"/>
        <w:tabs>
          <w:tab w:val="left" w:pos="1175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определяет дату проведения заседаний общественной комиссии;</w:t>
      </w:r>
    </w:p>
    <w:p w:rsidR="00D6247E" w:rsidRDefault="00D6247E" w:rsidP="00D6247E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отчитывается о результатах деятельности общественной комиссии перед территориальной (муниципальной) комиссией по делам несовершеннолетних и защите их прав.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55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Заместитель председателя общественной комиссии замещает председателя общественной комиссии в его отсутствие.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461" w:line="331" w:lineRule="exact"/>
        <w:ind w:firstLine="760"/>
        <w:jc w:val="both"/>
      </w:pPr>
      <w:r>
        <w:rPr>
          <w:rStyle w:val="2"/>
          <w:color w:val="000000"/>
        </w:rPr>
        <w:t>Секретарь общественной комиссии осуществляет контроль за выполнением решений общественной комиссии, планов, ведет делопроизводство общественной комиссии, контролирует выполнение планов работы общественной комиссии, ее решений.</w:t>
      </w:r>
    </w:p>
    <w:p w:rsidR="00D6247E" w:rsidRDefault="00D6247E" w:rsidP="00D6247E">
      <w:pPr>
        <w:pStyle w:val="30"/>
        <w:numPr>
          <w:ilvl w:val="0"/>
          <w:numId w:val="2"/>
        </w:numPr>
        <w:shd w:val="clear" w:color="auto" w:fill="auto"/>
        <w:tabs>
          <w:tab w:val="left" w:pos="2504"/>
        </w:tabs>
        <w:spacing w:after="296" w:line="280" w:lineRule="exact"/>
        <w:ind w:left="1940"/>
        <w:jc w:val="both"/>
      </w:pPr>
      <w:r>
        <w:rPr>
          <w:rStyle w:val="3"/>
          <w:b/>
          <w:bCs/>
          <w:color w:val="000000"/>
        </w:rPr>
        <w:t>Организация работы общественных комиссий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55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Общественная комиссия осуществляет свою деятельность в соответствии с планом работы общественной комиссии на текущий год и по оперативным вопросам, требующим принятия неотложных решений.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55"/>
        </w:tabs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Предложения в проекты планов работы общественных комиссий на очередной год вносятся членами общественной комиссии секретарю общественный комиссии не позднее 15 декабря текущего года.</w:t>
      </w:r>
    </w:p>
    <w:p w:rsidR="00D6247E" w:rsidRDefault="00D6247E" w:rsidP="00D6247E">
      <w:pPr>
        <w:pStyle w:val="20"/>
        <w:shd w:val="clear" w:color="auto" w:fill="auto"/>
        <w:spacing w:before="0" w:after="0" w:line="331" w:lineRule="exact"/>
        <w:ind w:firstLine="760"/>
        <w:jc w:val="both"/>
      </w:pPr>
      <w:r>
        <w:rPr>
          <w:rStyle w:val="2"/>
          <w:color w:val="000000"/>
        </w:rPr>
        <w:t>План работы общественной комиссии принимается на заседании общественной комиссии и утверждается ее председателем не позднее 30 декабря текущего года.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Заседания общественной комиссии считаются правомочными, если на них присутствуют более половины ее членов.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Заседания общественной комиссии могут проводиться с участием представителей комиссии по делам несовершеннолетних и защите их прав при Правительстве Архангельской области, территориальных (муниципальных) комиссий по делам несовершеннолетних и защите их прав, а также других органов и учреждений системы профилактики безнадзорности и правонарушений несовершеннолетних.</w:t>
      </w:r>
    </w:p>
    <w:p w:rsidR="00D6247E" w:rsidRDefault="00D6247E" w:rsidP="00D6247E">
      <w:pPr>
        <w:pStyle w:val="20"/>
        <w:shd w:val="clear" w:color="auto" w:fill="auto"/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Общественные комиссии могут проводить выездные заседания.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Вопросы на заседании общественной комиссии рассматриваются в соответствии с утвержденной председателем общественной комиссии повесткой заседания.</w:t>
      </w:r>
    </w:p>
    <w:p w:rsidR="00D6247E" w:rsidRDefault="00D6247E" w:rsidP="00D6247E">
      <w:pPr>
        <w:pStyle w:val="20"/>
        <w:shd w:val="clear" w:color="auto" w:fill="auto"/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По предложению заместителя председателя, секретаря, членов общественной комиссии или по решению председателя общественной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В ходе заседания председатель, заместитель председателя, секретарь и члены общественной комиссии имеют право:</w:t>
      </w:r>
    </w:p>
    <w:p w:rsidR="00D6247E" w:rsidRDefault="00D6247E" w:rsidP="00D6247E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вносить предложения по повестке заседания и порядку работы;</w:t>
      </w:r>
    </w:p>
    <w:p w:rsidR="00D6247E" w:rsidRDefault="00D6247E" w:rsidP="00D6247E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получать от докладчиков и выступающих дополнительные разъяснения по рассматриваемым вопросам;</w:t>
      </w:r>
    </w:p>
    <w:p w:rsidR="00D6247E" w:rsidRDefault="00D6247E" w:rsidP="00D6247E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вносить предложения и замечания по проекту решения заседания общественной комиссии.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Решения принимаются простым большинством голосов членов общественной комиссии, участвующих в заседании.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331" w:lineRule="exact"/>
        <w:ind w:firstLine="780"/>
        <w:jc w:val="both"/>
      </w:pPr>
      <w:r>
        <w:rPr>
          <w:rStyle w:val="2"/>
          <w:color w:val="000000"/>
        </w:rPr>
        <w:t>Решения общественной комиссии оформляются протоколом и при необходимости направляются для информирования в соответствующие органы местного самоуправления муниципальных образований Архангельской области.</w:t>
      </w:r>
    </w:p>
    <w:p w:rsidR="00D6247E" w:rsidRDefault="00D6247E" w:rsidP="00D6247E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1794" w:line="331" w:lineRule="exact"/>
        <w:ind w:firstLine="780"/>
        <w:jc w:val="both"/>
      </w:pPr>
      <w:r>
        <w:rPr>
          <w:rStyle w:val="2"/>
          <w:color w:val="000000"/>
        </w:rPr>
        <w:t>Организационно-техническое обеспечение деятельности общественной комиссии осуществляется администрацией сельского поселения.</w:t>
      </w:r>
    </w:p>
    <w:p w:rsidR="00D6247E" w:rsidRDefault="00D6247E" w:rsidP="00D6247E">
      <w:pPr>
        <w:framePr w:h="2227" w:hSpace="2890" w:wrap="notBeside" w:vAnchor="text" w:hAnchor="text" w:x="4561" w:y="1"/>
        <w:jc w:val="center"/>
        <w:rPr>
          <w:color w:val="auto"/>
          <w:sz w:val="2"/>
          <w:szCs w:val="2"/>
        </w:rPr>
      </w:pPr>
    </w:p>
    <w:tbl>
      <w:tblPr>
        <w:tblStyle w:val="a6"/>
        <w:tblpPr w:leftFromText="180" w:rightFromText="180" w:horzAnchor="margin" w:tblpXSpec="right" w:tblpY="-1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9"/>
      </w:tblGrid>
      <w:tr w:rsidR="0078167A" w:rsidRPr="0078167A" w:rsidTr="0078167A">
        <w:tc>
          <w:tcPr>
            <w:tcW w:w="4059" w:type="dxa"/>
          </w:tcPr>
          <w:p w:rsidR="0078167A" w:rsidRDefault="0078167A" w:rsidP="0078167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8167A" w:rsidRDefault="0078167A" w:rsidP="0078167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8167A" w:rsidRPr="0078167A" w:rsidRDefault="0078167A" w:rsidP="0078167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  <w:p w:rsidR="0078167A" w:rsidRPr="0078167A" w:rsidRDefault="0078167A" w:rsidP="0078167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УТВЕРЖДЕНО</w:t>
            </w:r>
            <w:r w:rsidRPr="00781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постановлением администрации</w:t>
            </w:r>
          </w:p>
          <w:p w:rsidR="0078167A" w:rsidRPr="0078167A" w:rsidRDefault="0078167A" w:rsidP="0078167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сельского поселения </w:t>
            </w:r>
          </w:p>
          <w:p w:rsidR="0078167A" w:rsidRPr="0078167A" w:rsidRDefault="0078167A" w:rsidP="0078167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«Усть-Шоношское»</w:t>
            </w:r>
          </w:p>
          <w:p w:rsidR="0078167A" w:rsidRPr="0078167A" w:rsidRDefault="0078167A" w:rsidP="0078167A">
            <w:pPr>
              <w:jc w:val="center"/>
              <w:rPr>
                <w:rFonts w:cs="Microsoft Sans Serif"/>
              </w:rPr>
            </w:pPr>
            <w:r w:rsidRPr="00781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Вельского муниципального района</w:t>
            </w:r>
            <w:r w:rsidRPr="00781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Архангельской области</w:t>
            </w:r>
            <w:r w:rsidRPr="00781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от 13  апреля 2021 г. № 12</w:t>
            </w:r>
          </w:p>
        </w:tc>
      </w:tr>
    </w:tbl>
    <w:p w:rsidR="00D6247E" w:rsidRDefault="00D6247E" w:rsidP="00D6247E">
      <w:pPr>
        <w:rPr>
          <w:rStyle w:val="2"/>
        </w:rPr>
      </w:pPr>
    </w:p>
    <w:p w:rsidR="0078167A" w:rsidRPr="0078167A" w:rsidRDefault="0078167A" w:rsidP="0078167A">
      <w:pPr>
        <w:spacing w:after="600" w:line="331" w:lineRule="exact"/>
        <w:ind w:right="260"/>
        <w:rPr>
          <w:rFonts w:ascii="Times New Roman" w:hAnsi="Times New Roman" w:cs="Times New Roman"/>
          <w:color w:val="auto"/>
          <w:sz w:val="28"/>
          <w:szCs w:val="28"/>
        </w:rPr>
      </w:pPr>
    </w:p>
    <w:p w:rsidR="00D6247E" w:rsidRDefault="00D6247E" w:rsidP="00D6247E"/>
    <w:p w:rsidR="00971FDF" w:rsidRDefault="00971FDF" w:rsidP="00971FDF">
      <w:pPr>
        <w:pStyle w:val="20"/>
        <w:shd w:val="clear" w:color="auto" w:fill="auto"/>
        <w:spacing w:before="0" w:after="600" w:line="331" w:lineRule="exact"/>
        <w:ind w:right="260"/>
        <w:jc w:val="left"/>
      </w:pPr>
    </w:p>
    <w:p w:rsidR="00971FDF" w:rsidRDefault="00971FDF" w:rsidP="00971FDF">
      <w:pPr>
        <w:pStyle w:val="30"/>
        <w:shd w:val="clear" w:color="auto" w:fill="auto"/>
        <w:spacing w:after="0" w:line="331" w:lineRule="exact"/>
      </w:pPr>
      <w:r>
        <w:rPr>
          <w:rStyle w:val="3"/>
          <w:b/>
          <w:bCs/>
          <w:color w:val="000000"/>
        </w:rPr>
        <w:t>СОСТАВ</w:t>
      </w:r>
    </w:p>
    <w:p w:rsidR="00971FDF" w:rsidRDefault="00971FDF" w:rsidP="00971FDF">
      <w:pPr>
        <w:pStyle w:val="30"/>
        <w:shd w:val="clear" w:color="auto" w:fill="auto"/>
        <w:spacing w:after="461" w:line="331" w:lineRule="exact"/>
      </w:pPr>
      <w:r>
        <w:rPr>
          <w:rStyle w:val="3"/>
          <w:b/>
          <w:bCs/>
          <w:color w:val="000000"/>
        </w:rPr>
        <w:t xml:space="preserve"> общественной комиссии по делам несовершеннолетних</w:t>
      </w:r>
      <w:r>
        <w:rPr>
          <w:rStyle w:val="3"/>
          <w:b/>
          <w:bCs/>
          <w:color w:val="000000"/>
        </w:rPr>
        <w:br/>
        <w:t>и защите их прав при администрации сельского поселения «Усть-Шоношское» Вельского муниципального района Архангельской области</w:t>
      </w:r>
    </w:p>
    <w:p w:rsidR="00971FDF" w:rsidRDefault="00971FDF" w:rsidP="00971FDF">
      <w:pPr>
        <w:tabs>
          <w:tab w:val="left" w:pos="4152"/>
        </w:tabs>
      </w:pPr>
    </w:p>
    <w:p w:rsidR="00971FDF" w:rsidRPr="00971FDF" w:rsidRDefault="00971FDF" w:rsidP="00971FDF">
      <w:pPr>
        <w:tabs>
          <w:tab w:val="left" w:pos="4152"/>
        </w:tabs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71FDF" w:rsidTr="00516A09">
        <w:tc>
          <w:tcPr>
            <w:tcW w:w="4672" w:type="dxa"/>
          </w:tcPr>
          <w:p w:rsidR="00971FDF" w:rsidRPr="00637648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  <w:p w:rsidR="00971FDF" w:rsidRPr="00971FDF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971FDF">
              <w:rPr>
                <w:rFonts w:ascii="Times New Roman" w:hAnsi="Times New Roman"/>
                <w:sz w:val="28"/>
                <w:szCs w:val="28"/>
              </w:rPr>
              <w:t>Высоких Екатерина Анатольевна</w:t>
            </w:r>
          </w:p>
        </w:tc>
        <w:tc>
          <w:tcPr>
            <w:tcW w:w="4673" w:type="dxa"/>
          </w:tcPr>
          <w:p w:rsidR="00971FDF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помощник </w:t>
            </w:r>
            <w:r w:rsidRPr="00637648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3764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«Усть-Шоношское» Вельского муниципального района Архангельской области</w:t>
            </w:r>
          </w:p>
          <w:p w:rsidR="00F73F43" w:rsidRPr="00637648" w:rsidRDefault="00F73F43" w:rsidP="00516A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FDF" w:rsidTr="00516A09">
        <w:tc>
          <w:tcPr>
            <w:tcW w:w="4672" w:type="dxa"/>
          </w:tcPr>
          <w:p w:rsidR="00971FDF" w:rsidRPr="00637648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>Заместитель председателя:</w:t>
            </w:r>
          </w:p>
          <w:p w:rsidR="00971FDF" w:rsidRPr="00637648" w:rsidRDefault="00F73F43" w:rsidP="00516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Елена Борисовна</w:t>
            </w:r>
          </w:p>
        </w:tc>
        <w:tc>
          <w:tcPr>
            <w:tcW w:w="4673" w:type="dxa"/>
          </w:tcPr>
          <w:p w:rsidR="00971FDF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3F43">
              <w:rPr>
                <w:rFonts w:ascii="Times New Roman" w:hAnsi="Times New Roman"/>
                <w:sz w:val="28"/>
                <w:szCs w:val="28"/>
              </w:rPr>
              <w:t>заведующая по учебн</w:t>
            </w:r>
            <w:r w:rsidR="005F2366">
              <w:rPr>
                <w:rFonts w:ascii="Times New Roman" w:hAnsi="Times New Roman"/>
                <w:sz w:val="28"/>
                <w:szCs w:val="28"/>
              </w:rPr>
              <w:t>о -воспитательной работе</w:t>
            </w:r>
            <w:r w:rsidR="00F73F43">
              <w:rPr>
                <w:rFonts w:ascii="Times New Roman" w:hAnsi="Times New Roman"/>
                <w:sz w:val="28"/>
                <w:szCs w:val="28"/>
              </w:rPr>
              <w:t xml:space="preserve">  МБОУ «У</w:t>
            </w:r>
            <w:r w:rsidR="005F2366">
              <w:rPr>
                <w:rFonts w:ascii="Times New Roman" w:hAnsi="Times New Roman"/>
                <w:sz w:val="28"/>
                <w:szCs w:val="28"/>
              </w:rPr>
              <w:t>с</w:t>
            </w:r>
            <w:r w:rsidR="00F73F43">
              <w:rPr>
                <w:rFonts w:ascii="Times New Roman" w:hAnsi="Times New Roman"/>
                <w:sz w:val="28"/>
                <w:szCs w:val="28"/>
              </w:rPr>
              <w:t>ть-Шоношская СШ №16» (по согласованию)</w:t>
            </w:r>
          </w:p>
          <w:p w:rsidR="004536B6" w:rsidRPr="00637648" w:rsidRDefault="004536B6" w:rsidP="00516A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FDF" w:rsidTr="00516A09">
        <w:tc>
          <w:tcPr>
            <w:tcW w:w="4672" w:type="dxa"/>
          </w:tcPr>
          <w:p w:rsidR="00971FDF" w:rsidRPr="00637648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  <w:p w:rsidR="00971FDF" w:rsidRPr="00637648" w:rsidRDefault="00F73F43" w:rsidP="00516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Ирина Ивановна</w:t>
            </w:r>
          </w:p>
        </w:tc>
        <w:tc>
          <w:tcPr>
            <w:tcW w:w="4673" w:type="dxa"/>
          </w:tcPr>
          <w:p w:rsidR="00F73F43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3F43">
              <w:rPr>
                <w:rFonts w:ascii="Times New Roman" w:hAnsi="Times New Roman"/>
                <w:sz w:val="28"/>
                <w:szCs w:val="28"/>
              </w:rPr>
              <w:t xml:space="preserve">социальный педагог МБОУ «Усть-Шоношская СШ №16» </w:t>
            </w:r>
          </w:p>
          <w:p w:rsidR="00971FDF" w:rsidRDefault="00F73F43" w:rsidP="00516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536B6" w:rsidRPr="00637648" w:rsidRDefault="004536B6" w:rsidP="00516A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FDF" w:rsidTr="00516A09">
        <w:tc>
          <w:tcPr>
            <w:tcW w:w="4672" w:type="dxa"/>
          </w:tcPr>
          <w:p w:rsidR="00971FDF" w:rsidRPr="00637648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71FDF" w:rsidRPr="00637648" w:rsidRDefault="004536B6" w:rsidP="00516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Зыкова Анастасия Александровна</w:t>
            </w:r>
          </w:p>
        </w:tc>
        <w:tc>
          <w:tcPr>
            <w:tcW w:w="4673" w:type="dxa"/>
          </w:tcPr>
          <w:p w:rsidR="004536B6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36B6">
              <w:rPr>
                <w:rFonts w:ascii="Times New Roman" w:hAnsi="Times New Roman"/>
                <w:sz w:val="28"/>
                <w:szCs w:val="28"/>
              </w:rPr>
              <w:t>инспектор ОДН ОМВД России по Вельскому району</w:t>
            </w:r>
            <w:r w:rsidRPr="006376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FDF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536B6" w:rsidRPr="00637648" w:rsidRDefault="004536B6" w:rsidP="00516A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FDF" w:rsidTr="00516A09">
        <w:tc>
          <w:tcPr>
            <w:tcW w:w="4672" w:type="dxa"/>
          </w:tcPr>
          <w:p w:rsidR="00971FDF" w:rsidRPr="00637648" w:rsidRDefault="004536B6" w:rsidP="00516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Демишина Любовь Николаевна</w:t>
            </w:r>
          </w:p>
        </w:tc>
        <w:tc>
          <w:tcPr>
            <w:tcW w:w="4673" w:type="dxa"/>
          </w:tcPr>
          <w:p w:rsidR="00971FDF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F2366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="004536B6">
              <w:rPr>
                <w:rFonts w:ascii="Times New Roman" w:hAnsi="Times New Roman"/>
                <w:sz w:val="28"/>
                <w:szCs w:val="28"/>
              </w:rPr>
              <w:t>СП МБОУ «Усть-Шоношская СШ №16» детский сад № 31 «Тополек»</w:t>
            </w:r>
            <w:r w:rsidRPr="0063764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536B6" w:rsidRPr="00637648" w:rsidRDefault="004536B6" w:rsidP="00516A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FDF" w:rsidTr="00516A09">
        <w:tc>
          <w:tcPr>
            <w:tcW w:w="4672" w:type="dxa"/>
          </w:tcPr>
          <w:p w:rsidR="00971FDF" w:rsidRPr="00637648" w:rsidRDefault="004536B6" w:rsidP="00516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Елена Юрьевна</w:t>
            </w:r>
          </w:p>
        </w:tc>
        <w:tc>
          <w:tcPr>
            <w:tcW w:w="4673" w:type="dxa"/>
          </w:tcPr>
          <w:p w:rsidR="004536B6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>-</w:t>
            </w:r>
            <w:r w:rsidR="004536B6">
              <w:rPr>
                <w:rFonts w:ascii="Times New Roman" w:hAnsi="Times New Roman"/>
                <w:sz w:val="28"/>
                <w:szCs w:val="28"/>
              </w:rPr>
              <w:t>фельдшер ФАП «Шоношский» ГБУЗ АО «Вельская ЦРБ</w:t>
            </w:r>
            <w:r w:rsidRPr="006376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FDF" w:rsidRPr="00637648" w:rsidRDefault="00971FDF" w:rsidP="00516A09">
            <w:pPr>
              <w:rPr>
                <w:rFonts w:ascii="Times New Roman" w:hAnsi="Times New Roman"/>
                <w:sz w:val="28"/>
                <w:szCs w:val="28"/>
              </w:rPr>
            </w:pPr>
            <w:r w:rsidRPr="0063764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971FDF" w:rsidRDefault="00971FDF" w:rsidP="00971FDF">
      <w:pPr>
        <w:jc w:val="center"/>
      </w:pPr>
    </w:p>
    <w:p w:rsidR="00971FDF" w:rsidRDefault="00971FDF" w:rsidP="00971FDF"/>
    <w:p w:rsidR="00971FDF" w:rsidRDefault="00971FDF" w:rsidP="00971FDF"/>
    <w:p w:rsidR="00971FDF" w:rsidRDefault="00971FDF" w:rsidP="00971FDF"/>
    <w:p w:rsidR="00971FDF" w:rsidRDefault="00971FDF" w:rsidP="00971FDF"/>
    <w:p w:rsidR="00971FDF" w:rsidRDefault="00971FDF" w:rsidP="00971FDF"/>
    <w:p w:rsidR="00971FDF" w:rsidRDefault="00971FDF" w:rsidP="00971FDF"/>
    <w:p w:rsidR="00971FDF" w:rsidRDefault="00971FDF" w:rsidP="00971FDF"/>
    <w:p w:rsidR="00971FDF" w:rsidRDefault="00971FDF" w:rsidP="00971FDF"/>
    <w:p w:rsidR="00971FDF" w:rsidRDefault="00971FDF" w:rsidP="00971FDF"/>
    <w:p w:rsidR="00971FDF" w:rsidRDefault="00971FDF" w:rsidP="00971FDF"/>
    <w:p w:rsidR="00971FDF" w:rsidRDefault="00971FDF" w:rsidP="00971FDF">
      <w:pPr>
        <w:tabs>
          <w:tab w:val="left" w:pos="3468"/>
        </w:tabs>
      </w:pPr>
    </w:p>
    <w:p w:rsidR="00971FDF" w:rsidRPr="00971FDF" w:rsidRDefault="00971FDF" w:rsidP="00971FDF">
      <w:pPr>
        <w:tabs>
          <w:tab w:val="left" w:pos="3468"/>
        </w:tabs>
        <w:sectPr w:rsidR="00971FDF" w:rsidRPr="00971FDF" w:rsidSect="0078167A">
          <w:type w:val="continuous"/>
          <w:pgSz w:w="11900" w:h="16840"/>
          <w:pgMar w:top="851" w:right="843" w:bottom="719" w:left="1719" w:header="0" w:footer="3" w:gutter="0"/>
          <w:cols w:space="720"/>
          <w:noEndnote/>
          <w:docGrid w:linePitch="360"/>
        </w:sectPr>
      </w:pPr>
      <w:r>
        <w:tab/>
      </w:r>
    </w:p>
    <w:p w:rsidR="005660C3" w:rsidRDefault="005660C3" w:rsidP="00D6247E">
      <w:pPr>
        <w:pStyle w:val="20"/>
        <w:shd w:val="clear" w:color="auto" w:fill="auto"/>
        <w:tabs>
          <w:tab w:val="left" w:pos="1086"/>
        </w:tabs>
        <w:spacing w:before="0" w:after="0" w:line="331" w:lineRule="exact"/>
        <w:ind w:firstLine="780"/>
        <w:jc w:val="both"/>
        <w:rPr>
          <w:sz w:val="2"/>
          <w:szCs w:val="2"/>
        </w:rPr>
      </w:pPr>
    </w:p>
    <w:sectPr w:rsidR="005660C3">
      <w:headerReference w:type="default" r:id="rId7"/>
      <w:pgSz w:w="11900" w:h="16840"/>
      <w:pgMar w:top="1156" w:right="499" w:bottom="719" w:left="171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37" w:rsidRDefault="00A13037">
      <w:r>
        <w:separator/>
      </w:r>
    </w:p>
  </w:endnote>
  <w:endnote w:type="continuationSeparator" w:id="0">
    <w:p w:rsidR="00A13037" w:rsidRDefault="00A1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37" w:rsidRDefault="00A13037">
      <w:r>
        <w:separator/>
      </w:r>
    </w:p>
  </w:footnote>
  <w:footnote w:type="continuationSeparator" w:id="0">
    <w:p w:rsidR="00A13037" w:rsidRDefault="00A13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C3" w:rsidRDefault="00A13037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37.7pt;width:5.5pt;height:8.4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660C3" w:rsidRDefault="005660C3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B21A24" w:rsidRPr="00B21A24">
                    <w:rPr>
                      <w:rStyle w:val="a5"/>
                      <w:noProof/>
                      <w:color w:val="000000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00FE9"/>
    <w:rsid w:val="000564F0"/>
    <w:rsid w:val="000B210B"/>
    <w:rsid w:val="004536B6"/>
    <w:rsid w:val="00516A09"/>
    <w:rsid w:val="00522424"/>
    <w:rsid w:val="00545217"/>
    <w:rsid w:val="005660C3"/>
    <w:rsid w:val="005F2366"/>
    <w:rsid w:val="00637648"/>
    <w:rsid w:val="006E6A7A"/>
    <w:rsid w:val="0078167A"/>
    <w:rsid w:val="00971FDF"/>
    <w:rsid w:val="00A13037"/>
    <w:rsid w:val="00B00FE9"/>
    <w:rsid w:val="00B21A24"/>
    <w:rsid w:val="00B903D0"/>
    <w:rsid w:val="00D6247E"/>
    <w:rsid w:val="00F7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67A"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6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"/>
    <w:basedOn w:val="a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Pr>
      <w:b/>
      <w:bCs/>
      <w:spacing w:val="60"/>
    </w:rPr>
  </w:style>
  <w:style w:type="character" w:customStyle="1" w:styleId="a4">
    <w:name w:val="Колонтитул_"/>
    <w:basedOn w:val="a0"/>
    <w:link w:val="11"/>
    <w:uiPriority w:val="99"/>
    <w:locked/>
    <w:rPr>
      <w:rFonts w:ascii="Times New Roman" w:hAnsi="Times New Roman" w:cs="Times New Roman"/>
      <w:u w:val="none"/>
    </w:rPr>
  </w:style>
  <w:style w:type="character" w:customStyle="1" w:styleId="a5">
    <w:name w:val="Колонтитул"/>
    <w:basedOn w:val="a4"/>
    <w:uiPriority w:val="99"/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48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6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table" w:styleId="a6">
    <w:name w:val="Table Grid"/>
    <w:basedOn w:val="a1"/>
    <w:uiPriority w:val="39"/>
    <w:rsid w:val="0054521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5217"/>
    <w:pPr>
      <w:widowControl w:val="0"/>
    </w:pPr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624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6247E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78167A"/>
    <w:pPr>
      <w:ind w:left="708"/>
    </w:pPr>
  </w:style>
  <w:style w:type="paragraph" w:styleId="ab">
    <w:name w:val="header"/>
    <w:basedOn w:val="a"/>
    <w:link w:val="ac"/>
    <w:uiPriority w:val="99"/>
    <w:unhideWhenUsed/>
    <w:rsid w:val="007816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8167A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7816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8167A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2021-04-13T08:58:00Z</cp:lastPrinted>
  <dcterms:created xsi:type="dcterms:W3CDTF">2024-01-12T12:30:00Z</dcterms:created>
  <dcterms:modified xsi:type="dcterms:W3CDTF">2024-01-12T12:30:00Z</dcterms:modified>
</cp:coreProperties>
</file>